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5F" w:rsidRDefault="00D6795F" w:rsidP="00132E83">
      <w:pPr>
        <w:spacing w:after="0"/>
        <w:ind w:left="720"/>
        <w:jc w:val="both"/>
        <w:rPr>
          <w:sz w:val="20"/>
          <w:szCs w:val="20"/>
          <w:lang w:val="es-CL"/>
        </w:rPr>
      </w:pPr>
    </w:p>
    <w:p w:rsidR="00D6795F" w:rsidRPr="00457EFA" w:rsidRDefault="00D6795F" w:rsidP="00457EFA">
      <w:pPr>
        <w:pStyle w:val="Ttulo"/>
        <w:pBdr>
          <w:bottom w:val="none" w:sz="0" w:space="0" w:color="auto"/>
        </w:pBdr>
        <w:jc w:val="center"/>
        <w:rPr>
          <w:sz w:val="44"/>
          <w:u w:val="single"/>
          <w:lang w:val="es-CL"/>
        </w:rPr>
      </w:pPr>
      <w:r w:rsidRPr="00457EFA">
        <w:rPr>
          <w:sz w:val="44"/>
          <w:u w:val="single"/>
          <w:lang w:val="es-CL"/>
        </w:rPr>
        <w:t>PROTOCOLO DE AC</w:t>
      </w:r>
      <w:r w:rsidR="006B4EDF">
        <w:rPr>
          <w:sz w:val="44"/>
          <w:u w:val="single"/>
          <w:lang w:val="es-CL"/>
        </w:rPr>
        <w:t>CION</w:t>
      </w:r>
    </w:p>
    <w:p w:rsidR="00D6795F" w:rsidRDefault="00D6795F" w:rsidP="00132E83">
      <w:pPr>
        <w:spacing w:after="0"/>
        <w:ind w:left="720"/>
        <w:jc w:val="both"/>
        <w:rPr>
          <w:sz w:val="20"/>
          <w:szCs w:val="20"/>
          <w:lang w:val="es-CL"/>
        </w:rPr>
      </w:pPr>
    </w:p>
    <w:p w:rsidR="00457EFA" w:rsidRDefault="00590A5B" w:rsidP="00BF5988">
      <w:pPr>
        <w:spacing w:after="0"/>
        <w:ind w:left="720"/>
        <w:jc w:val="center"/>
        <w:rPr>
          <w:b/>
          <w:sz w:val="28"/>
          <w:szCs w:val="20"/>
          <w:lang w:val="es-CL"/>
        </w:rPr>
      </w:pPr>
      <w:r>
        <w:rPr>
          <w:b/>
          <w:sz w:val="28"/>
          <w:szCs w:val="20"/>
          <w:lang w:val="es-CL"/>
        </w:rPr>
        <w:t>ABUSO SEXUAL ENTRE ESTUDIANTES</w:t>
      </w:r>
    </w:p>
    <w:p w:rsidR="00437F77" w:rsidRDefault="00437F77" w:rsidP="00437F77">
      <w:pPr>
        <w:spacing w:after="0"/>
        <w:ind w:left="720"/>
        <w:jc w:val="center"/>
        <w:rPr>
          <w:b/>
          <w:sz w:val="32"/>
          <w:szCs w:val="20"/>
          <w:lang w:val="es-CL"/>
        </w:rPr>
      </w:pPr>
      <w:r w:rsidRPr="00457EFA">
        <w:rPr>
          <w:b/>
          <w:sz w:val="32"/>
          <w:szCs w:val="20"/>
          <w:lang w:val="es-CL"/>
        </w:rPr>
        <w:t>Descripción del Proceso</w:t>
      </w:r>
    </w:p>
    <w:p w:rsidR="00E40CDA" w:rsidRPr="006B2111" w:rsidRDefault="00E40CDA" w:rsidP="00E40CDA">
      <w:pPr>
        <w:spacing w:after="0" w:line="360" w:lineRule="auto"/>
        <w:ind w:left="720"/>
        <w:jc w:val="center"/>
        <w:rPr>
          <w:b/>
          <w:sz w:val="40"/>
          <w:szCs w:val="20"/>
          <w:lang w:val="es-CL"/>
        </w:rPr>
      </w:pPr>
    </w:p>
    <w:p w:rsidR="00E40CDA" w:rsidRPr="006B2111" w:rsidRDefault="00E40CDA" w:rsidP="00E40CDA">
      <w:pPr>
        <w:autoSpaceDE w:val="0"/>
        <w:autoSpaceDN w:val="0"/>
        <w:adjustRightInd w:val="0"/>
        <w:spacing w:after="0" w:line="360" w:lineRule="auto"/>
        <w:rPr>
          <w:rFonts w:asciiTheme="minorHAnsi" w:hAnsiTheme="minorHAnsi" w:cstheme="minorHAnsi"/>
          <w:b/>
          <w:bCs/>
          <w:sz w:val="32"/>
          <w:szCs w:val="24"/>
          <w:lang w:eastAsia="es-CL"/>
        </w:rPr>
      </w:pPr>
      <w:r w:rsidRPr="006B2111">
        <w:rPr>
          <w:rFonts w:asciiTheme="minorHAnsi" w:hAnsiTheme="minorHAnsi" w:cstheme="minorHAnsi"/>
          <w:b/>
          <w:bCs/>
          <w:sz w:val="32"/>
          <w:szCs w:val="24"/>
          <w:lang w:eastAsia="es-CL"/>
        </w:rPr>
        <w:t>Diferencia entre Abuso Sexual y Juego Sexual:</w:t>
      </w:r>
    </w:p>
    <w:p w:rsidR="006B2111" w:rsidRPr="006B2111" w:rsidRDefault="00E40CDA" w:rsidP="006B2111">
      <w:pPr>
        <w:autoSpaceDE w:val="0"/>
        <w:autoSpaceDN w:val="0"/>
        <w:adjustRightInd w:val="0"/>
        <w:spacing w:after="0" w:line="360" w:lineRule="auto"/>
        <w:rPr>
          <w:rFonts w:asciiTheme="minorHAnsi" w:hAnsiTheme="minorHAnsi" w:cstheme="minorHAnsi"/>
          <w:sz w:val="24"/>
          <w:szCs w:val="24"/>
          <w:lang w:eastAsia="es-CL"/>
        </w:rPr>
      </w:pPr>
      <w:r w:rsidRPr="002B2099">
        <w:rPr>
          <w:rFonts w:asciiTheme="minorHAnsi" w:hAnsiTheme="minorHAnsi" w:cstheme="minorHAnsi"/>
          <w:b/>
          <w:sz w:val="24"/>
          <w:szCs w:val="24"/>
          <w:u w:val="single"/>
          <w:lang w:eastAsia="es-CL"/>
        </w:rPr>
        <w:t>El juego sexual</w:t>
      </w:r>
      <w:r w:rsidRPr="006B2111">
        <w:rPr>
          <w:rFonts w:asciiTheme="minorHAnsi" w:hAnsiTheme="minorHAnsi" w:cstheme="minorHAnsi"/>
          <w:sz w:val="24"/>
          <w:szCs w:val="24"/>
          <w:lang w:eastAsia="es-CL"/>
        </w:rPr>
        <w:t xml:space="preserve"> se diferencia del abuso sexual en que:</w:t>
      </w:r>
    </w:p>
    <w:p w:rsidR="00E40CDA" w:rsidRPr="00E40CDA" w:rsidRDefault="00E40CDA" w:rsidP="00E40CDA">
      <w:pPr>
        <w:autoSpaceDE w:val="0"/>
        <w:autoSpaceDN w:val="0"/>
        <w:adjustRightInd w:val="0"/>
        <w:spacing w:after="0" w:line="360" w:lineRule="auto"/>
        <w:rPr>
          <w:rFonts w:asciiTheme="minorHAnsi" w:hAnsiTheme="minorHAnsi" w:cstheme="minorHAnsi"/>
          <w:sz w:val="24"/>
          <w:szCs w:val="24"/>
          <w:lang w:eastAsia="es-CL"/>
        </w:rPr>
      </w:pPr>
      <w:r w:rsidRPr="00E40CDA">
        <w:rPr>
          <w:rFonts w:asciiTheme="minorHAnsi" w:eastAsia="Wingdings-Regular" w:hAnsiTheme="minorHAnsi" w:cstheme="minorHAnsi"/>
          <w:sz w:val="24"/>
          <w:szCs w:val="24"/>
          <w:lang w:eastAsia="es-CL"/>
        </w:rPr>
        <w:t xml:space="preserve"> </w:t>
      </w:r>
      <w:r w:rsidR="006B2111">
        <w:rPr>
          <w:rFonts w:asciiTheme="minorHAnsi" w:eastAsia="Wingdings-Regular" w:hAnsiTheme="minorHAnsi" w:cstheme="minorHAnsi"/>
          <w:sz w:val="24"/>
          <w:szCs w:val="24"/>
          <w:lang w:eastAsia="es-CL"/>
        </w:rPr>
        <w:t>-</w:t>
      </w:r>
      <w:r w:rsidRPr="00E40CDA">
        <w:rPr>
          <w:rFonts w:asciiTheme="minorHAnsi" w:hAnsiTheme="minorHAnsi" w:cstheme="minorHAnsi"/>
          <w:sz w:val="24"/>
          <w:szCs w:val="24"/>
          <w:lang w:eastAsia="es-CL"/>
        </w:rPr>
        <w:t>Ocurre entre niños de la misma edad.</w:t>
      </w:r>
    </w:p>
    <w:p w:rsidR="00443EDF" w:rsidRDefault="00E40CDA" w:rsidP="00E40CDA">
      <w:pPr>
        <w:autoSpaceDE w:val="0"/>
        <w:autoSpaceDN w:val="0"/>
        <w:adjustRightInd w:val="0"/>
        <w:spacing w:after="0" w:line="360" w:lineRule="auto"/>
        <w:rPr>
          <w:rFonts w:ascii="Arial" w:hAnsi="Arial" w:cs="Arial"/>
          <w:color w:val="545454"/>
          <w:shd w:val="clear" w:color="auto" w:fill="FFFFFF"/>
        </w:rPr>
      </w:pPr>
      <w:r w:rsidRPr="00E40CDA">
        <w:rPr>
          <w:rFonts w:asciiTheme="minorHAnsi" w:eastAsia="Wingdings-Regular" w:hAnsiTheme="minorHAnsi" w:cstheme="minorHAnsi"/>
          <w:sz w:val="24"/>
          <w:szCs w:val="24"/>
          <w:lang w:eastAsia="es-CL"/>
        </w:rPr>
        <w:t xml:space="preserve"> </w:t>
      </w:r>
      <w:r w:rsidR="006B2111">
        <w:rPr>
          <w:rFonts w:asciiTheme="minorHAnsi" w:eastAsia="Wingdings-Regular" w:hAnsiTheme="minorHAnsi" w:cstheme="minorHAnsi"/>
          <w:sz w:val="24"/>
          <w:szCs w:val="24"/>
          <w:lang w:eastAsia="es-CL"/>
        </w:rPr>
        <w:t>-</w:t>
      </w:r>
      <w:r w:rsidR="00443EDF">
        <w:rPr>
          <w:rFonts w:asciiTheme="minorHAnsi" w:hAnsiTheme="minorHAnsi" w:cstheme="minorHAnsi"/>
          <w:sz w:val="24"/>
          <w:szCs w:val="24"/>
          <w:lang w:eastAsia="es-CL"/>
        </w:rPr>
        <w:t xml:space="preserve">No existe la coerción (Coerción es una presión que se ejerce sobre una persona para forzar una conducta o un cambio en su voluntad. </w:t>
      </w:r>
      <w:r w:rsidR="00365D00">
        <w:rPr>
          <w:rFonts w:asciiTheme="minorHAnsi" w:hAnsiTheme="minorHAnsi" w:cstheme="minorHAnsi"/>
          <w:sz w:val="24"/>
          <w:szCs w:val="24"/>
          <w:lang w:eastAsia="es-CL"/>
        </w:rPr>
        <w:t xml:space="preserve">La </w:t>
      </w:r>
      <w:r w:rsidR="00985B05">
        <w:rPr>
          <w:rFonts w:asciiTheme="minorHAnsi" w:hAnsiTheme="minorHAnsi" w:cstheme="minorHAnsi"/>
          <w:sz w:val="24"/>
          <w:szCs w:val="24"/>
          <w:lang w:eastAsia="es-CL"/>
        </w:rPr>
        <w:t xml:space="preserve">coerción, por lo tanto, </w:t>
      </w:r>
      <w:r w:rsidR="002B2099">
        <w:rPr>
          <w:rFonts w:asciiTheme="minorHAnsi" w:hAnsiTheme="minorHAnsi" w:cstheme="minorHAnsi"/>
          <w:sz w:val="24"/>
          <w:szCs w:val="24"/>
          <w:lang w:eastAsia="es-CL"/>
        </w:rPr>
        <w:t>se asocia a la represión, la restricción o inhibición</w:t>
      </w:r>
      <w:r w:rsidR="00443EDF">
        <w:rPr>
          <w:rFonts w:asciiTheme="minorHAnsi" w:hAnsiTheme="minorHAnsi" w:cstheme="minorHAnsi"/>
          <w:sz w:val="24"/>
          <w:szCs w:val="24"/>
          <w:lang w:eastAsia="es-CL"/>
        </w:rPr>
        <w:t>)</w:t>
      </w:r>
      <w:r w:rsidR="002B2099">
        <w:rPr>
          <w:rFonts w:asciiTheme="minorHAnsi" w:hAnsiTheme="minorHAnsi" w:cstheme="minorHAnsi"/>
          <w:sz w:val="24"/>
          <w:szCs w:val="24"/>
          <w:lang w:eastAsia="es-CL"/>
        </w:rPr>
        <w:t xml:space="preserve">. </w:t>
      </w:r>
    </w:p>
    <w:p w:rsidR="006B2111" w:rsidRPr="002B2099" w:rsidRDefault="006B2111" w:rsidP="00E40CDA">
      <w:pPr>
        <w:autoSpaceDE w:val="0"/>
        <w:autoSpaceDN w:val="0"/>
        <w:adjustRightInd w:val="0"/>
        <w:spacing w:after="0" w:line="360" w:lineRule="auto"/>
        <w:rPr>
          <w:rFonts w:asciiTheme="minorHAnsi" w:hAnsiTheme="minorHAnsi" w:cstheme="minorHAnsi"/>
          <w:b/>
          <w:sz w:val="24"/>
          <w:szCs w:val="24"/>
          <w:u w:val="single"/>
          <w:lang w:eastAsia="es-CL"/>
        </w:rPr>
      </w:pPr>
    </w:p>
    <w:p w:rsidR="00A251E5" w:rsidRPr="00705475" w:rsidRDefault="00E40CDA" w:rsidP="00705475">
      <w:pPr>
        <w:autoSpaceDE w:val="0"/>
        <w:autoSpaceDN w:val="0"/>
        <w:adjustRightInd w:val="0"/>
        <w:spacing w:after="0" w:line="360" w:lineRule="auto"/>
        <w:rPr>
          <w:rFonts w:asciiTheme="minorHAnsi" w:hAnsiTheme="minorHAnsi" w:cstheme="minorHAnsi"/>
          <w:sz w:val="24"/>
          <w:szCs w:val="24"/>
          <w:lang w:eastAsia="es-CL"/>
        </w:rPr>
      </w:pPr>
      <w:r w:rsidRPr="002B2099">
        <w:rPr>
          <w:rFonts w:asciiTheme="minorHAnsi" w:hAnsiTheme="minorHAnsi" w:cstheme="minorHAnsi"/>
          <w:b/>
          <w:sz w:val="24"/>
          <w:szCs w:val="24"/>
          <w:u w:val="single"/>
          <w:lang w:eastAsia="es-CL"/>
        </w:rPr>
        <w:t>El Abuso Sexual Infantil</w:t>
      </w:r>
      <w:r w:rsidRPr="006B2111">
        <w:rPr>
          <w:rFonts w:asciiTheme="minorHAnsi" w:hAnsiTheme="minorHAnsi" w:cstheme="minorHAnsi"/>
          <w:sz w:val="24"/>
          <w:szCs w:val="24"/>
          <w:lang w:eastAsia="es-CL"/>
        </w:rPr>
        <w:t xml:space="preserve"> puede se</w:t>
      </w:r>
      <w:r w:rsidR="006B2111" w:rsidRPr="006B2111">
        <w:rPr>
          <w:rFonts w:asciiTheme="minorHAnsi" w:hAnsiTheme="minorHAnsi" w:cstheme="minorHAnsi"/>
          <w:sz w:val="24"/>
          <w:szCs w:val="24"/>
          <w:lang w:eastAsia="es-CL"/>
        </w:rPr>
        <w:t xml:space="preserve">r cometido por un alumno con un desarrollo físico </w:t>
      </w:r>
      <w:r w:rsidRPr="006B2111">
        <w:rPr>
          <w:rFonts w:asciiTheme="minorHAnsi" w:hAnsiTheme="minorHAnsi" w:cstheme="minorHAnsi"/>
          <w:sz w:val="24"/>
          <w:szCs w:val="24"/>
          <w:lang w:eastAsia="es-CL"/>
        </w:rPr>
        <w:t>y cronológico mayor que la víctim</w:t>
      </w:r>
      <w:r w:rsidR="006B2111" w:rsidRPr="006B2111">
        <w:rPr>
          <w:rFonts w:asciiTheme="minorHAnsi" w:hAnsiTheme="minorHAnsi" w:cstheme="minorHAnsi"/>
          <w:sz w:val="24"/>
          <w:szCs w:val="24"/>
          <w:lang w:eastAsia="es-CL"/>
        </w:rPr>
        <w:t xml:space="preserve">a. Ellos buscan preferentemente </w:t>
      </w:r>
      <w:r w:rsidRPr="006B2111">
        <w:rPr>
          <w:rFonts w:asciiTheme="minorHAnsi" w:hAnsiTheme="minorHAnsi" w:cstheme="minorHAnsi"/>
          <w:sz w:val="24"/>
          <w:szCs w:val="24"/>
          <w:lang w:eastAsia="es-CL"/>
        </w:rPr>
        <w:t>complacer sus propias necesidades sexuales inmaduras e insatisfechas, en tanto la</w:t>
      </w:r>
      <w:r w:rsidR="006B2111">
        <w:rPr>
          <w:rFonts w:asciiTheme="minorHAnsi" w:hAnsiTheme="minorHAnsi" w:cstheme="minorHAnsi"/>
          <w:sz w:val="24"/>
          <w:szCs w:val="24"/>
          <w:lang w:eastAsia="es-CL"/>
        </w:rPr>
        <w:t xml:space="preserve"> </w:t>
      </w:r>
      <w:r w:rsidRPr="00E40CDA">
        <w:rPr>
          <w:rFonts w:asciiTheme="minorHAnsi" w:hAnsiTheme="minorHAnsi" w:cstheme="minorHAnsi"/>
          <w:sz w:val="24"/>
          <w:szCs w:val="24"/>
          <w:lang w:eastAsia="es-CL"/>
        </w:rPr>
        <w:t>víctima percibe el acto como abusivo e impuesto</w:t>
      </w:r>
      <w:r>
        <w:rPr>
          <w:rFonts w:ascii="Tahoma" w:hAnsi="Tahoma" w:cs="Tahoma"/>
          <w:sz w:val="24"/>
          <w:szCs w:val="24"/>
          <w:lang w:eastAsia="es-CL"/>
        </w:rPr>
        <w:t>.</w:t>
      </w:r>
      <w:bookmarkStart w:id="0" w:name="_GoBack"/>
      <w:bookmarkEnd w:id="0"/>
    </w:p>
    <w:p w:rsidR="00437F77" w:rsidRDefault="00437F77" w:rsidP="00BF5988">
      <w:pPr>
        <w:spacing w:after="0"/>
        <w:ind w:left="720"/>
        <w:jc w:val="center"/>
        <w:rPr>
          <w:b/>
          <w:sz w:val="32"/>
          <w:szCs w:val="20"/>
          <w:lang w:val="es-CL"/>
        </w:rPr>
      </w:pPr>
    </w:p>
    <w:p w:rsidR="00590A5B" w:rsidRPr="00A251E5" w:rsidRDefault="00590A5B" w:rsidP="00A251E5">
      <w:pPr>
        <w:spacing w:after="0" w:line="360" w:lineRule="auto"/>
        <w:jc w:val="both"/>
        <w:rPr>
          <w:rFonts w:ascii="Arial" w:eastAsia="Times New Roman" w:hAnsi="Arial" w:cs="Arial"/>
          <w:lang w:val="es-CL" w:eastAsia="es-CL"/>
        </w:rPr>
      </w:pPr>
      <w:r w:rsidRPr="00A251E5">
        <w:rPr>
          <w:rFonts w:ascii="Arial" w:eastAsia="Times New Roman" w:hAnsi="Arial" w:cs="Arial"/>
          <w:lang w:val="es-CL" w:eastAsia="es-CL"/>
        </w:rPr>
        <w:t xml:space="preserve">En relación a la obligación de denunciar hechos </w:t>
      </w:r>
      <w:r w:rsidR="002211C6">
        <w:rPr>
          <w:rFonts w:ascii="Arial" w:eastAsia="Times New Roman" w:hAnsi="Arial" w:cs="Arial"/>
          <w:lang w:val="es-CL" w:eastAsia="es-CL"/>
        </w:rPr>
        <w:t xml:space="preserve">de carácter </w:t>
      </w:r>
      <w:r w:rsidRPr="00A251E5">
        <w:rPr>
          <w:rFonts w:ascii="Arial" w:eastAsia="Times New Roman" w:hAnsi="Arial" w:cs="Arial"/>
          <w:lang w:val="es-CL" w:eastAsia="es-CL"/>
        </w:rPr>
        <w:t>sexual infantil, cabe destacar que tanto la Ley de Menores</w:t>
      </w:r>
      <w:r w:rsidR="002B2099">
        <w:rPr>
          <w:rFonts w:ascii="Arial" w:eastAsia="Times New Roman" w:hAnsi="Arial" w:cs="Arial"/>
          <w:lang w:val="es-CL" w:eastAsia="es-CL"/>
        </w:rPr>
        <w:t>,</w:t>
      </w:r>
      <w:r w:rsidRPr="00A251E5">
        <w:rPr>
          <w:rFonts w:ascii="Arial" w:eastAsia="Times New Roman" w:hAnsi="Arial" w:cs="Arial"/>
          <w:lang w:val="es-CL" w:eastAsia="es-CL"/>
        </w:rPr>
        <w:t xml:space="preserve"> como el Código Procesal Penal</w:t>
      </w:r>
      <w:r w:rsidR="002B2099">
        <w:rPr>
          <w:rFonts w:ascii="Arial" w:eastAsia="Times New Roman" w:hAnsi="Arial" w:cs="Arial"/>
          <w:lang w:val="es-CL" w:eastAsia="es-CL"/>
        </w:rPr>
        <w:t>,</w:t>
      </w:r>
      <w:r w:rsidRPr="00A251E5">
        <w:rPr>
          <w:rFonts w:ascii="Arial" w:eastAsia="Times New Roman" w:hAnsi="Arial" w:cs="Arial"/>
          <w:lang w:val="es-CL" w:eastAsia="es-CL"/>
        </w:rPr>
        <w:t xml:space="preserve"> establecen la obligación para los funcionarios/as públicos, directores/as de establecimientos educacionales públicos o privados y profesores/as, de denunciar estos hechos. Dicha obligación debe ser cumplida dentro de las 24 horas siguientes a las que se tuvo conocimiento de los hechos, sancionándose su incumplimiento en el Artículo 177 del Código Procesal Penal en relación con el Artículo 494 del Código Penal, con la pena de multa de 1 a 4 UTM</w:t>
      </w:r>
      <w:r w:rsidR="002436F9" w:rsidRPr="00A251E5">
        <w:rPr>
          <w:rFonts w:ascii="Arial" w:eastAsia="Times New Roman" w:hAnsi="Arial" w:cs="Arial"/>
          <w:lang w:val="es-CL" w:eastAsia="es-CL"/>
        </w:rPr>
        <w:t>.</w:t>
      </w:r>
    </w:p>
    <w:p w:rsidR="00590A5B" w:rsidRDefault="00590A5B" w:rsidP="00590A5B">
      <w:pPr>
        <w:spacing w:after="0"/>
        <w:jc w:val="both"/>
        <w:rPr>
          <w:b/>
          <w:sz w:val="24"/>
          <w:szCs w:val="24"/>
          <w:u w:val="single"/>
        </w:rPr>
      </w:pPr>
    </w:p>
    <w:p w:rsidR="00620138" w:rsidRDefault="00620138" w:rsidP="00620138">
      <w:pPr>
        <w:spacing w:after="0"/>
        <w:jc w:val="both"/>
        <w:rPr>
          <w:b/>
          <w:sz w:val="24"/>
          <w:szCs w:val="24"/>
          <w:u w:val="single"/>
        </w:rPr>
      </w:pPr>
    </w:p>
    <w:p w:rsidR="00620138" w:rsidRPr="00620138" w:rsidRDefault="00620138" w:rsidP="00620138">
      <w:pPr>
        <w:spacing w:after="0"/>
        <w:jc w:val="both"/>
        <w:rPr>
          <w:sz w:val="20"/>
          <w:szCs w:val="20"/>
        </w:rPr>
      </w:pPr>
    </w:p>
    <w:tbl>
      <w:tblPr>
        <w:tblStyle w:val="Tablaconcuadrcula"/>
        <w:tblW w:w="8930" w:type="dxa"/>
        <w:tblInd w:w="250" w:type="dxa"/>
        <w:tblLook w:val="04A0" w:firstRow="1" w:lastRow="0" w:firstColumn="1" w:lastColumn="0" w:noHBand="0" w:noVBand="1"/>
      </w:tblPr>
      <w:tblGrid>
        <w:gridCol w:w="1174"/>
        <w:gridCol w:w="4780"/>
        <w:gridCol w:w="2976"/>
      </w:tblGrid>
      <w:tr w:rsidR="002A5F2A" w:rsidRPr="00D4681E" w:rsidTr="00D827B8">
        <w:tc>
          <w:tcPr>
            <w:tcW w:w="8930" w:type="dxa"/>
            <w:gridSpan w:val="3"/>
          </w:tcPr>
          <w:p w:rsidR="002A5F2A" w:rsidRPr="00D4681E" w:rsidRDefault="002A5F2A" w:rsidP="00132E83">
            <w:pPr>
              <w:spacing w:after="0"/>
              <w:jc w:val="both"/>
              <w:rPr>
                <w:b/>
                <w:lang w:val="es-CL"/>
              </w:rPr>
            </w:pPr>
            <w:r w:rsidRPr="00D4681E">
              <w:rPr>
                <w:b/>
                <w:lang w:val="es-CL"/>
              </w:rPr>
              <w:lastRenderedPageBreak/>
              <w:t>Definición del proceso</w:t>
            </w:r>
          </w:p>
          <w:p w:rsidR="002A5F2A" w:rsidRPr="00D4681E" w:rsidRDefault="00A35113" w:rsidP="00977A75">
            <w:pPr>
              <w:spacing w:after="0"/>
              <w:ind w:left="720"/>
              <w:jc w:val="center"/>
              <w:rPr>
                <w:b/>
                <w:lang w:val="es-CL"/>
              </w:rPr>
            </w:pPr>
            <w:r>
              <w:rPr>
                <w:b/>
                <w:lang w:val="es-CL"/>
              </w:rPr>
              <w:t xml:space="preserve">ABUSO SEXUAL </w:t>
            </w:r>
            <w:r w:rsidR="00D827B8">
              <w:rPr>
                <w:b/>
                <w:lang w:val="es-CL"/>
              </w:rPr>
              <w:t xml:space="preserve">ENTRE ESTUDIANTES </w:t>
            </w:r>
          </w:p>
        </w:tc>
      </w:tr>
      <w:tr w:rsidR="002A5F2A" w:rsidRPr="00D4681E" w:rsidTr="00D827B8">
        <w:tc>
          <w:tcPr>
            <w:tcW w:w="8930" w:type="dxa"/>
            <w:gridSpan w:val="3"/>
          </w:tcPr>
          <w:p w:rsidR="002A5F2A" w:rsidRPr="00D4681E" w:rsidRDefault="00343FC4" w:rsidP="00132E83">
            <w:pPr>
              <w:spacing w:after="0"/>
              <w:jc w:val="both"/>
              <w:rPr>
                <w:b/>
                <w:lang w:val="es-CL"/>
              </w:rPr>
            </w:pPr>
            <w:r w:rsidRPr="00D4681E">
              <w:rPr>
                <w:b/>
                <w:lang w:val="es-CL"/>
              </w:rPr>
              <w:t>Ámbito de aplicación</w:t>
            </w:r>
          </w:p>
          <w:p w:rsidR="00343FC4" w:rsidRPr="00D4681E" w:rsidRDefault="00343FC4" w:rsidP="00132E83">
            <w:pPr>
              <w:spacing w:after="0"/>
              <w:jc w:val="both"/>
              <w:rPr>
                <w:lang w:val="es-CL"/>
              </w:rPr>
            </w:pPr>
            <w:r w:rsidRPr="00D4681E">
              <w:rPr>
                <w:lang w:val="es-CL"/>
              </w:rPr>
              <w:t>La descripción del proceso está dirigida a todos los miembros de la Comunidad escolar.</w:t>
            </w:r>
          </w:p>
        </w:tc>
      </w:tr>
      <w:tr w:rsidR="00437F77" w:rsidRPr="00D4681E" w:rsidTr="00D827B8">
        <w:tc>
          <w:tcPr>
            <w:tcW w:w="1174" w:type="dxa"/>
          </w:tcPr>
          <w:p w:rsidR="00437F77" w:rsidRPr="00D4681E" w:rsidRDefault="00693E1C" w:rsidP="00132E83">
            <w:pPr>
              <w:spacing w:after="0"/>
              <w:jc w:val="both"/>
              <w:rPr>
                <w:lang w:val="es-CL"/>
              </w:rPr>
            </w:pPr>
            <w:r>
              <w:rPr>
                <w:lang w:val="es-CL"/>
              </w:rPr>
              <w:t>PASO</w:t>
            </w:r>
          </w:p>
        </w:tc>
        <w:tc>
          <w:tcPr>
            <w:tcW w:w="4780" w:type="dxa"/>
          </w:tcPr>
          <w:p w:rsidR="00437F77" w:rsidRPr="00D4681E" w:rsidRDefault="00437F77" w:rsidP="00132E83">
            <w:pPr>
              <w:spacing w:after="0"/>
              <w:jc w:val="both"/>
              <w:rPr>
                <w:lang w:val="es-CL"/>
              </w:rPr>
            </w:pPr>
            <w:r w:rsidRPr="00D4681E">
              <w:rPr>
                <w:lang w:val="es-CL"/>
              </w:rPr>
              <w:t xml:space="preserve">ACCIÓN </w:t>
            </w:r>
          </w:p>
        </w:tc>
        <w:tc>
          <w:tcPr>
            <w:tcW w:w="2976" w:type="dxa"/>
          </w:tcPr>
          <w:p w:rsidR="00437F77" w:rsidRPr="00D4681E" w:rsidRDefault="00437F77" w:rsidP="00437F77">
            <w:pPr>
              <w:spacing w:after="0"/>
              <w:jc w:val="center"/>
              <w:rPr>
                <w:lang w:val="es-CL"/>
              </w:rPr>
            </w:pPr>
            <w:r w:rsidRPr="00D4681E">
              <w:rPr>
                <w:lang w:val="es-CL"/>
              </w:rPr>
              <w:t xml:space="preserve">RESPONSABLE </w:t>
            </w:r>
          </w:p>
        </w:tc>
      </w:tr>
      <w:tr w:rsidR="00437F77" w:rsidRPr="00D4681E" w:rsidTr="00D827B8">
        <w:tc>
          <w:tcPr>
            <w:tcW w:w="1174" w:type="dxa"/>
          </w:tcPr>
          <w:p w:rsidR="00437F77" w:rsidRPr="00D4681E" w:rsidRDefault="00437F77" w:rsidP="00132E83">
            <w:pPr>
              <w:spacing w:after="0"/>
              <w:jc w:val="both"/>
              <w:rPr>
                <w:lang w:val="es-CL"/>
              </w:rPr>
            </w:pPr>
            <w:r w:rsidRPr="00D4681E">
              <w:rPr>
                <w:lang w:val="es-CL"/>
              </w:rPr>
              <w:t>1</w:t>
            </w:r>
          </w:p>
        </w:tc>
        <w:tc>
          <w:tcPr>
            <w:tcW w:w="4780" w:type="dxa"/>
          </w:tcPr>
          <w:p w:rsidR="008C1BB3" w:rsidRPr="00F562AE" w:rsidRDefault="008C1BB3" w:rsidP="008C1BB3">
            <w:pPr>
              <w:spacing w:after="0"/>
              <w:jc w:val="both"/>
              <w:rPr>
                <w:u w:val="single"/>
                <w:lang w:val="es-CL"/>
              </w:rPr>
            </w:pPr>
            <w:r w:rsidRPr="00F562AE">
              <w:rPr>
                <w:u w:val="single"/>
                <w:lang w:val="es-CL"/>
              </w:rPr>
              <w:t>Detección: Escuchar y Acoger al estudiante</w:t>
            </w:r>
            <w:r w:rsidR="00F562AE" w:rsidRPr="00F562AE">
              <w:rPr>
                <w:u w:val="single"/>
                <w:lang w:val="es-CL"/>
              </w:rPr>
              <w:t>:</w:t>
            </w:r>
          </w:p>
          <w:p w:rsidR="00C3323D" w:rsidRDefault="00F36D95" w:rsidP="00F36D95">
            <w:pPr>
              <w:spacing w:after="0"/>
              <w:jc w:val="both"/>
              <w:rPr>
                <w:lang w:val="es-CL"/>
              </w:rPr>
            </w:pPr>
            <w:proofErr w:type="gramStart"/>
            <w:r>
              <w:rPr>
                <w:lang w:val="es-CL"/>
              </w:rPr>
              <w:t>a</w:t>
            </w:r>
            <w:proofErr w:type="gramEnd"/>
            <w:r>
              <w:rPr>
                <w:lang w:val="es-CL"/>
              </w:rPr>
              <w:t>.-Mantener la tranquilidad y una escucha abierta</w:t>
            </w:r>
            <w:r w:rsidR="00165DA3">
              <w:rPr>
                <w:lang w:val="es-CL"/>
              </w:rPr>
              <w:t xml:space="preserve">, sin interrumpir ni hacer preguntas, hasta que termine su relato. </w:t>
            </w:r>
            <w:r w:rsidR="005E3944">
              <w:rPr>
                <w:lang w:val="es-CL"/>
              </w:rPr>
              <w:t>Si el estado del estudiante lo permite, i</w:t>
            </w:r>
            <w:r w:rsidR="00165DA3">
              <w:rPr>
                <w:lang w:val="es-CL"/>
              </w:rPr>
              <w:t>ntentar conocer el nombre</w:t>
            </w:r>
            <w:r w:rsidR="005E3944">
              <w:rPr>
                <w:lang w:val="es-CL"/>
              </w:rPr>
              <w:t xml:space="preserve"> de él o los estudiantes involucrados, </w:t>
            </w:r>
          </w:p>
          <w:p w:rsidR="00165DA3" w:rsidRDefault="00C3323D" w:rsidP="00F36D95">
            <w:pPr>
              <w:spacing w:after="0"/>
              <w:jc w:val="both"/>
              <w:rPr>
                <w:lang w:val="es-CL"/>
              </w:rPr>
            </w:pPr>
            <w:proofErr w:type="gramStart"/>
            <w:r>
              <w:rPr>
                <w:lang w:val="es-CL"/>
              </w:rPr>
              <w:t>b.-S</w:t>
            </w:r>
            <w:r w:rsidR="00393734">
              <w:rPr>
                <w:lang w:val="es-CL"/>
              </w:rPr>
              <w:t>i</w:t>
            </w:r>
            <w:proofErr w:type="gramEnd"/>
            <w:r w:rsidR="00393734">
              <w:rPr>
                <w:lang w:val="es-CL"/>
              </w:rPr>
              <w:t xml:space="preserve"> el estudiante pide que se guarde el secreto, no prometerle aquello y decirle que </w:t>
            </w:r>
            <w:r w:rsidR="004E2306">
              <w:rPr>
                <w:lang w:val="es-CL"/>
              </w:rPr>
              <w:t xml:space="preserve">buscaremos juntos la manera de ayudarlo, considerando la posibilidad </w:t>
            </w:r>
            <w:r w:rsidR="00165DA3">
              <w:rPr>
                <w:lang w:val="es-CL"/>
              </w:rPr>
              <w:t>de que podría ser necesaria la ayuda de otras personas y que en ese caso se lo comunicará.</w:t>
            </w:r>
          </w:p>
          <w:p w:rsidR="007E5C8E" w:rsidRDefault="005E3944" w:rsidP="00F36D95">
            <w:pPr>
              <w:spacing w:after="0"/>
              <w:jc w:val="both"/>
              <w:rPr>
                <w:lang w:val="es-CL"/>
              </w:rPr>
            </w:pPr>
            <w:proofErr w:type="gramStart"/>
            <w:r>
              <w:rPr>
                <w:lang w:val="es-CL"/>
              </w:rPr>
              <w:t>c</w:t>
            </w:r>
            <w:proofErr w:type="gramEnd"/>
            <w:r>
              <w:rPr>
                <w:lang w:val="es-CL"/>
              </w:rPr>
              <w:t>.-Transcribir el relato del estudiante</w:t>
            </w:r>
            <w:r w:rsidR="007E5C8E">
              <w:rPr>
                <w:lang w:val="es-CL"/>
              </w:rPr>
              <w:t xml:space="preserve">. </w:t>
            </w:r>
          </w:p>
          <w:p w:rsidR="00437F77" w:rsidRPr="007E5C8E" w:rsidRDefault="000C1345" w:rsidP="00F36D95">
            <w:pPr>
              <w:spacing w:after="0"/>
              <w:jc w:val="both"/>
              <w:rPr>
                <w:b/>
                <w:lang w:val="es-CL"/>
              </w:rPr>
            </w:pPr>
            <w:r w:rsidRPr="007E5C8E">
              <w:rPr>
                <w:b/>
                <w:lang w:val="es-CL"/>
              </w:rPr>
              <w:t xml:space="preserve"> </w:t>
            </w:r>
            <w:r w:rsidR="007E5C8E" w:rsidRPr="007E5C8E">
              <w:rPr>
                <w:b/>
                <w:lang w:val="es-CL"/>
              </w:rPr>
              <w:t>(NO exponer al estudiante a repetir su relato, a fin de evitar re victimización)</w:t>
            </w:r>
          </w:p>
        </w:tc>
        <w:tc>
          <w:tcPr>
            <w:tcW w:w="2976" w:type="dxa"/>
          </w:tcPr>
          <w:p w:rsidR="00437F77" w:rsidRPr="00D4681E" w:rsidRDefault="00437F77" w:rsidP="00132E83">
            <w:pPr>
              <w:spacing w:after="0"/>
              <w:jc w:val="both"/>
              <w:rPr>
                <w:lang w:val="es-CL"/>
              </w:rPr>
            </w:pPr>
            <w:r w:rsidRPr="00D4681E">
              <w:rPr>
                <w:lang w:val="es-CL"/>
              </w:rPr>
              <w:t xml:space="preserve">Funcionario del Establecimiento que detecta el hecho. </w:t>
            </w:r>
          </w:p>
        </w:tc>
      </w:tr>
      <w:tr w:rsidR="00437F77" w:rsidRPr="00D4681E" w:rsidTr="00D827B8">
        <w:tc>
          <w:tcPr>
            <w:tcW w:w="1174" w:type="dxa"/>
          </w:tcPr>
          <w:p w:rsidR="00437F77" w:rsidRPr="00D4681E" w:rsidRDefault="00693E1C" w:rsidP="00132E83">
            <w:pPr>
              <w:spacing w:after="0"/>
              <w:jc w:val="both"/>
              <w:rPr>
                <w:lang w:val="es-CL"/>
              </w:rPr>
            </w:pPr>
            <w:r>
              <w:rPr>
                <w:lang w:val="es-CL"/>
              </w:rPr>
              <w:t>2</w:t>
            </w:r>
            <w:r w:rsidR="00437F77" w:rsidRPr="00D4681E">
              <w:rPr>
                <w:lang w:val="es-CL"/>
              </w:rPr>
              <w:t xml:space="preserve"> </w:t>
            </w:r>
          </w:p>
        </w:tc>
        <w:tc>
          <w:tcPr>
            <w:tcW w:w="4780" w:type="dxa"/>
          </w:tcPr>
          <w:p w:rsidR="000C1345" w:rsidRPr="00F562AE" w:rsidRDefault="000C1345" w:rsidP="00132E83">
            <w:pPr>
              <w:spacing w:after="0"/>
              <w:jc w:val="both"/>
              <w:rPr>
                <w:u w:val="single"/>
              </w:rPr>
            </w:pPr>
            <w:r w:rsidRPr="00F562AE">
              <w:rPr>
                <w:u w:val="single"/>
              </w:rPr>
              <w:t>Identificación y comun</w:t>
            </w:r>
            <w:r w:rsidR="00E62F76" w:rsidRPr="00F562AE">
              <w:rPr>
                <w:u w:val="single"/>
              </w:rPr>
              <w:t xml:space="preserve">icación de la situación: </w:t>
            </w:r>
          </w:p>
          <w:p w:rsidR="000C1345" w:rsidRDefault="000C1345" w:rsidP="000C1345">
            <w:pPr>
              <w:spacing w:after="0"/>
              <w:jc w:val="both"/>
            </w:pPr>
            <w:proofErr w:type="gramStart"/>
            <w:r>
              <w:t>a</w:t>
            </w:r>
            <w:proofErr w:type="gramEnd"/>
            <w:r>
              <w:t>.-Comunicar de inmediato a coordinador equipo de convivencia escolar, acompañado de relato escrito.</w:t>
            </w:r>
          </w:p>
          <w:p w:rsidR="00437F77" w:rsidRPr="000C1345" w:rsidRDefault="000C1345" w:rsidP="00132E83">
            <w:pPr>
              <w:spacing w:after="0"/>
              <w:jc w:val="both"/>
            </w:pPr>
            <w:r>
              <w:t xml:space="preserve">b.- Coordinador convivencia </w:t>
            </w:r>
            <w:r w:rsidR="00437F77" w:rsidRPr="00D4681E">
              <w:t>Escolar  informa inmediatamente a  Directora</w:t>
            </w:r>
            <w:r>
              <w:t xml:space="preserve"> del establecimiento.</w:t>
            </w:r>
          </w:p>
        </w:tc>
        <w:tc>
          <w:tcPr>
            <w:tcW w:w="2976" w:type="dxa"/>
          </w:tcPr>
          <w:p w:rsidR="00437F77" w:rsidRPr="00D4681E" w:rsidRDefault="00437F77" w:rsidP="00132E83">
            <w:pPr>
              <w:spacing w:after="0"/>
              <w:jc w:val="both"/>
              <w:rPr>
                <w:lang w:val="es-CL"/>
              </w:rPr>
            </w:pPr>
            <w:r w:rsidRPr="00D4681E">
              <w:rPr>
                <w:lang w:val="es-CL"/>
              </w:rPr>
              <w:t>E.C.E</w:t>
            </w:r>
          </w:p>
        </w:tc>
      </w:tr>
      <w:tr w:rsidR="00437F77" w:rsidRPr="00D4681E" w:rsidTr="00D827B8">
        <w:tc>
          <w:tcPr>
            <w:tcW w:w="1174" w:type="dxa"/>
          </w:tcPr>
          <w:p w:rsidR="00437F77" w:rsidRPr="00D4681E" w:rsidRDefault="00693E1C" w:rsidP="00132E83">
            <w:pPr>
              <w:spacing w:after="0"/>
              <w:jc w:val="both"/>
              <w:rPr>
                <w:lang w:val="es-CL"/>
              </w:rPr>
            </w:pPr>
            <w:r>
              <w:rPr>
                <w:lang w:val="es-CL"/>
              </w:rPr>
              <w:t>3</w:t>
            </w:r>
            <w:r w:rsidR="007D0853" w:rsidRPr="00D4681E">
              <w:rPr>
                <w:lang w:val="es-CL"/>
              </w:rPr>
              <w:t xml:space="preserve"> </w:t>
            </w:r>
          </w:p>
        </w:tc>
        <w:tc>
          <w:tcPr>
            <w:tcW w:w="4780" w:type="dxa"/>
          </w:tcPr>
          <w:p w:rsidR="000C1345" w:rsidRPr="00F562AE" w:rsidRDefault="009D7555" w:rsidP="00132E83">
            <w:pPr>
              <w:spacing w:after="0"/>
              <w:jc w:val="both"/>
              <w:rPr>
                <w:u w:val="single"/>
              </w:rPr>
            </w:pPr>
            <w:r w:rsidRPr="00F562AE">
              <w:rPr>
                <w:u w:val="single"/>
              </w:rPr>
              <w:t>Informar a apoderados y de</w:t>
            </w:r>
            <w:r w:rsidR="000C1345" w:rsidRPr="00F562AE">
              <w:rPr>
                <w:u w:val="single"/>
              </w:rPr>
              <w:t>rivación</w:t>
            </w:r>
            <w:r w:rsidR="00F562AE" w:rsidRPr="00F562AE">
              <w:rPr>
                <w:u w:val="single"/>
              </w:rPr>
              <w:t>:</w:t>
            </w:r>
          </w:p>
          <w:p w:rsidR="00437F77" w:rsidRDefault="000C1345" w:rsidP="00132E83">
            <w:pPr>
              <w:spacing w:after="0"/>
              <w:jc w:val="both"/>
            </w:pPr>
            <w:proofErr w:type="gramStart"/>
            <w:r>
              <w:t>a</w:t>
            </w:r>
            <w:proofErr w:type="gramEnd"/>
            <w:r>
              <w:t>.-</w:t>
            </w:r>
            <w:r w:rsidR="009D7555">
              <w:t xml:space="preserve">En casos que el relato aluda a daño físico reciente, se  </w:t>
            </w:r>
            <w:r w:rsidR="00865F5D">
              <w:t xml:space="preserve"> </w:t>
            </w:r>
            <w:r w:rsidR="009D7555">
              <w:t xml:space="preserve">trasladará al estudiante a CESFAM </w:t>
            </w:r>
            <w:r w:rsidR="00865F5D">
              <w:t>para constatar lesiones y/o realizar de inmediato las atenciones de rigor</w:t>
            </w:r>
            <w:r w:rsidR="006400F1">
              <w:t xml:space="preserve"> en el caso que sea necesario (el estudiante será acompañado por psicóloga del Establecimiento).</w:t>
            </w:r>
          </w:p>
          <w:p w:rsidR="00DB62AA" w:rsidRPr="00DB62AA" w:rsidRDefault="00F562AE" w:rsidP="00DB62AA">
            <w:pPr>
              <w:spacing w:after="0"/>
              <w:jc w:val="both"/>
              <w:rPr>
                <w:b/>
              </w:rPr>
            </w:pPr>
            <w:r w:rsidRPr="00F562AE">
              <w:rPr>
                <w:b/>
                <w:u w:val="single"/>
              </w:rPr>
              <w:t>Importante</w:t>
            </w:r>
            <w:r>
              <w:rPr>
                <w:b/>
              </w:rPr>
              <w:t>:</w:t>
            </w:r>
            <w:r w:rsidR="00DB62AA" w:rsidRPr="00DB62AA">
              <w:rPr>
                <w:b/>
              </w:rPr>
              <w:t xml:space="preserve"> en este caso se debe actuar como si se tratase de un accidente escolar, NO se requiere  autorización del apoderado. </w:t>
            </w:r>
          </w:p>
          <w:p w:rsidR="009D7555" w:rsidRPr="009D7555" w:rsidRDefault="006400F1" w:rsidP="00DB62AA">
            <w:pPr>
              <w:spacing w:after="0"/>
              <w:jc w:val="both"/>
            </w:pPr>
            <w:r>
              <w:t>b.-P</w:t>
            </w:r>
            <w:r w:rsidR="009D7555">
              <w:t>aralelamente</w:t>
            </w:r>
            <w:r>
              <w:t xml:space="preserve"> se cita a apoderados de los estudiantes involucrados para informar de la situación acontecida y las acciones adoptadas</w:t>
            </w:r>
          </w:p>
        </w:tc>
        <w:tc>
          <w:tcPr>
            <w:tcW w:w="2976" w:type="dxa"/>
          </w:tcPr>
          <w:p w:rsidR="00437F77" w:rsidRPr="00D4681E" w:rsidRDefault="00F562AE" w:rsidP="00132E83">
            <w:pPr>
              <w:spacing w:after="0"/>
              <w:jc w:val="both"/>
              <w:rPr>
                <w:lang w:val="es-CL"/>
              </w:rPr>
            </w:pPr>
            <w:r>
              <w:rPr>
                <w:lang w:val="es-CL"/>
              </w:rPr>
              <w:t>Directora y</w:t>
            </w:r>
            <w:r w:rsidR="007D0853" w:rsidRPr="00D4681E">
              <w:rPr>
                <w:lang w:val="es-CL"/>
              </w:rPr>
              <w:t xml:space="preserve"> </w:t>
            </w:r>
            <w:r w:rsidR="009D7555">
              <w:rPr>
                <w:lang w:val="es-CL"/>
              </w:rPr>
              <w:t>Coordinador</w:t>
            </w:r>
            <w:r w:rsidR="007D0853" w:rsidRPr="00D4681E">
              <w:rPr>
                <w:lang w:val="es-CL"/>
              </w:rPr>
              <w:t xml:space="preserve"> Equipo de Convivencia Escolar </w:t>
            </w:r>
          </w:p>
        </w:tc>
      </w:tr>
      <w:tr w:rsidR="007D0853" w:rsidRPr="00352B23" w:rsidTr="00D827B8">
        <w:tc>
          <w:tcPr>
            <w:tcW w:w="1174" w:type="dxa"/>
          </w:tcPr>
          <w:p w:rsidR="007D0853" w:rsidRPr="00352B23" w:rsidRDefault="00E82592" w:rsidP="00132E83">
            <w:pPr>
              <w:spacing w:after="0"/>
              <w:jc w:val="both"/>
              <w:rPr>
                <w:rFonts w:asciiTheme="minorHAnsi" w:hAnsiTheme="minorHAnsi" w:cstheme="minorHAnsi"/>
                <w:lang w:val="es-CL"/>
              </w:rPr>
            </w:pPr>
            <w:r>
              <w:rPr>
                <w:rFonts w:asciiTheme="minorHAnsi" w:hAnsiTheme="minorHAnsi" w:cstheme="minorHAnsi"/>
                <w:lang w:val="es-CL"/>
              </w:rPr>
              <w:t>4</w:t>
            </w:r>
          </w:p>
        </w:tc>
        <w:tc>
          <w:tcPr>
            <w:tcW w:w="4780" w:type="dxa"/>
          </w:tcPr>
          <w:p w:rsidR="00DC6A18" w:rsidRPr="00F562AE" w:rsidRDefault="00DC6A18" w:rsidP="00132E83">
            <w:pPr>
              <w:spacing w:after="0"/>
              <w:jc w:val="both"/>
              <w:rPr>
                <w:rFonts w:asciiTheme="minorHAnsi" w:hAnsiTheme="minorHAnsi" w:cstheme="minorHAnsi"/>
                <w:u w:val="single"/>
                <w:lang w:val="es-CL"/>
              </w:rPr>
            </w:pPr>
            <w:r w:rsidRPr="00F562AE">
              <w:rPr>
                <w:rFonts w:asciiTheme="minorHAnsi" w:hAnsiTheme="minorHAnsi" w:cstheme="minorHAnsi"/>
                <w:u w:val="single"/>
                <w:lang w:val="es-CL"/>
              </w:rPr>
              <w:t xml:space="preserve">Denuncia de los hechos: </w:t>
            </w:r>
            <w:r w:rsidR="00620138">
              <w:rPr>
                <w:rFonts w:asciiTheme="minorHAnsi" w:hAnsiTheme="minorHAnsi" w:cstheme="minorHAnsi"/>
                <w:u w:val="single"/>
                <w:lang w:val="es-CL"/>
              </w:rPr>
              <w:t xml:space="preserve">(estudiante que realiza  el </w:t>
            </w:r>
            <w:r w:rsidR="00620138">
              <w:rPr>
                <w:rFonts w:asciiTheme="minorHAnsi" w:hAnsiTheme="minorHAnsi" w:cstheme="minorHAnsi"/>
                <w:u w:val="single"/>
                <w:lang w:val="es-CL"/>
              </w:rPr>
              <w:lastRenderedPageBreak/>
              <w:t>abuso).</w:t>
            </w:r>
          </w:p>
          <w:p w:rsidR="00D4681E" w:rsidRDefault="00556B21" w:rsidP="00132E83">
            <w:pPr>
              <w:spacing w:after="0"/>
              <w:jc w:val="both"/>
              <w:rPr>
                <w:rFonts w:asciiTheme="minorHAnsi" w:hAnsiTheme="minorHAnsi" w:cstheme="minorHAnsi"/>
                <w:lang w:val="es-CL"/>
              </w:rPr>
            </w:pPr>
            <w:r>
              <w:rPr>
                <w:rFonts w:asciiTheme="minorHAnsi" w:hAnsiTheme="minorHAnsi" w:cstheme="minorHAnsi"/>
                <w:lang w:val="es-CL"/>
              </w:rPr>
              <w:t>-</w:t>
            </w:r>
            <w:r w:rsidR="001C1080" w:rsidRPr="00352B23">
              <w:rPr>
                <w:rFonts w:asciiTheme="minorHAnsi" w:hAnsiTheme="minorHAnsi" w:cstheme="minorHAnsi"/>
                <w:lang w:val="es-CL"/>
              </w:rPr>
              <w:t xml:space="preserve">Si el o los </w:t>
            </w:r>
            <w:r w:rsidR="0008453E">
              <w:rPr>
                <w:rFonts w:asciiTheme="minorHAnsi" w:hAnsiTheme="minorHAnsi" w:cstheme="minorHAnsi"/>
                <w:lang w:val="es-CL"/>
              </w:rPr>
              <w:t xml:space="preserve"> estudiantes </w:t>
            </w:r>
            <w:r w:rsidR="00D4681E" w:rsidRPr="00352B23">
              <w:rPr>
                <w:rFonts w:asciiTheme="minorHAnsi" w:hAnsiTheme="minorHAnsi" w:cstheme="minorHAnsi"/>
                <w:lang w:val="es-CL"/>
              </w:rPr>
              <w:t xml:space="preserve"> son menores de 14 de edad</w:t>
            </w:r>
            <w:r w:rsidR="001C1080" w:rsidRPr="00352B23">
              <w:rPr>
                <w:rFonts w:asciiTheme="minorHAnsi" w:hAnsiTheme="minorHAnsi" w:cstheme="minorHAnsi"/>
                <w:lang w:val="es-CL"/>
              </w:rPr>
              <w:t xml:space="preserve"> no es constitutivo de delito, por lo cual </w:t>
            </w:r>
            <w:r w:rsidR="006400F1">
              <w:rPr>
                <w:rFonts w:asciiTheme="minorHAnsi" w:hAnsiTheme="minorHAnsi" w:cstheme="minorHAnsi"/>
                <w:lang w:val="es-CL"/>
              </w:rPr>
              <w:t xml:space="preserve"> se realizará denuncia en </w:t>
            </w:r>
            <w:r w:rsidR="00122B2C">
              <w:rPr>
                <w:rFonts w:asciiTheme="minorHAnsi" w:hAnsiTheme="minorHAnsi" w:cstheme="minorHAnsi"/>
                <w:lang w:val="es-CL"/>
              </w:rPr>
              <w:t>Tribunales de  Familia</w:t>
            </w:r>
            <w:r w:rsidR="00A84BA4">
              <w:rPr>
                <w:rFonts w:asciiTheme="minorHAnsi" w:hAnsiTheme="minorHAnsi" w:cstheme="minorHAnsi"/>
                <w:lang w:val="es-CL"/>
              </w:rPr>
              <w:t>.</w:t>
            </w:r>
          </w:p>
          <w:p w:rsidR="00A84BA4" w:rsidRPr="00352B23" w:rsidRDefault="00A84BA4" w:rsidP="00132E83">
            <w:pPr>
              <w:spacing w:after="0"/>
              <w:jc w:val="both"/>
              <w:rPr>
                <w:rFonts w:asciiTheme="minorHAnsi" w:hAnsiTheme="minorHAnsi" w:cstheme="minorHAnsi"/>
                <w:lang w:val="es-CL"/>
              </w:rPr>
            </w:pPr>
          </w:p>
          <w:p w:rsidR="007D0853" w:rsidRDefault="00556B21" w:rsidP="00132E83">
            <w:pPr>
              <w:spacing w:after="0"/>
              <w:jc w:val="both"/>
              <w:rPr>
                <w:rFonts w:asciiTheme="minorHAnsi" w:hAnsiTheme="minorHAnsi" w:cstheme="minorHAnsi"/>
                <w:lang w:val="es-CL"/>
              </w:rPr>
            </w:pPr>
            <w:r>
              <w:rPr>
                <w:rFonts w:asciiTheme="minorHAnsi" w:hAnsiTheme="minorHAnsi" w:cstheme="minorHAnsi"/>
                <w:lang w:val="es-CL"/>
              </w:rPr>
              <w:t>-</w:t>
            </w:r>
            <w:r w:rsidR="00D4681E" w:rsidRPr="00352B23">
              <w:rPr>
                <w:rFonts w:asciiTheme="minorHAnsi" w:hAnsiTheme="minorHAnsi" w:cstheme="minorHAnsi"/>
                <w:lang w:val="es-CL"/>
              </w:rPr>
              <w:t xml:space="preserve">Si </w:t>
            </w:r>
            <w:r w:rsidR="00A84BA4">
              <w:rPr>
                <w:rFonts w:asciiTheme="minorHAnsi" w:hAnsiTheme="minorHAnsi" w:cstheme="minorHAnsi"/>
                <w:lang w:val="es-CL"/>
              </w:rPr>
              <w:t>el estudiante</w:t>
            </w:r>
            <w:r w:rsidR="001C1080" w:rsidRPr="00352B23">
              <w:rPr>
                <w:rFonts w:asciiTheme="minorHAnsi" w:hAnsiTheme="minorHAnsi" w:cstheme="minorHAnsi"/>
                <w:lang w:val="es-CL"/>
              </w:rPr>
              <w:t xml:space="preserve"> </w:t>
            </w:r>
            <w:r w:rsidR="00D4681E" w:rsidRPr="00352B23">
              <w:rPr>
                <w:rFonts w:asciiTheme="minorHAnsi" w:hAnsiTheme="minorHAnsi" w:cstheme="minorHAnsi"/>
                <w:lang w:val="es-CL"/>
              </w:rPr>
              <w:t>es mayor de 14 años de edad, se realizará la denuncia a carabineros</w:t>
            </w:r>
            <w:r w:rsidR="001C1080" w:rsidRPr="00352B23">
              <w:rPr>
                <w:rFonts w:asciiTheme="minorHAnsi" w:hAnsiTheme="minorHAnsi" w:cstheme="minorHAnsi"/>
                <w:lang w:val="es-CL"/>
              </w:rPr>
              <w:t>, PDI o Fisc</w:t>
            </w:r>
            <w:r w:rsidR="00734047">
              <w:rPr>
                <w:rFonts w:asciiTheme="minorHAnsi" w:hAnsiTheme="minorHAnsi" w:cstheme="minorHAnsi"/>
                <w:lang w:val="es-CL"/>
              </w:rPr>
              <w:t xml:space="preserve">alía en un plazo de 24 horas. </w:t>
            </w:r>
          </w:p>
          <w:p w:rsidR="00865F5D" w:rsidRPr="00352B23" w:rsidRDefault="00865F5D" w:rsidP="00132E83">
            <w:pPr>
              <w:spacing w:after="0"/>
              <w:jc w:val="both"/>
              <w:rPr>
                <w:rFonts w:asciiTheme="minorHAnsi" w:hAnsiTheme="minorHAnsi" w:cstheme="minorHAnsi"/>
                <w:lang w:val="es-CL"/>
              </w:rPr>
            </w:pPr>
          </w:p>
        </w:tc>
        <w:tc>
          <w:tcPr>
            <w:tcW w:w="2976" w:type="dxa"/>
          </w:tcPr>
          <w:p w:rsidR="007D0853" w:rsidRPr="00352B23" w:rsidRDefault="00A84BA4" w:rsidP="00132E83">
            <w:pPr>
              <w:spacing w:after="0"/>
              <w:jc w:val="both"/>
              <w:rPr>
                <w:rFonts w:asciiTheme="minorHAnsi" w:hAnsiTheme="minorHAnsi" w:cstheme="minorHAnsi"/>
                <w:lang w:val="es-CL"/>
              </w:rPr>
            </w:pPr>
            <w:r>
              <w:rPr>
                <w:rFonts w:asciiTheme="minorHAnsi" w:hAnsiTheme="minorHAnsi" w:cstheme="minorHAnsi"/>
                <w:lang w:val="es-CL"/>
              </w:rPr>
              <w:lastRenderedPageBreak/>
              <w:t>Directora y</w:t>
            </w:r>
            <w:r w:rsidR="00352B23">
              <w:rPr>
                <w:rFonts w:asciiTheme="minorHAnsi" w:hAnsiTheme="minorHAnsi" w:cstheme="minorHAnsi"/>
                <w:lang w:val="es-CL"/>
              </w:rPr>
              <w:t xml:space="preserve"> Coordinador</w:t>
            </w:r>
            <w:r w:rsidR="00D4681E" w:rsidRPr="00352B23">
              <w:rPr>
                <w:rFonts w:asciiTheme="minorHAnsi" w:hAnsiTheme="minorHAnsi" w:cstheme="minorHAnsi"/>
                <w:lang w:val="es-CL"/>
              </w:rPr>
              <w:t xml:space="preserve"> </w:t>
            </w:r>
            <w:r w:rsidR="00D4681E" w:rsidRPr="00352B23">
              <w:rPr>
                <w:rFonts w:asciiTheme="minorHAnsi" w:hAnsiTheme="minorHAnsi" w:cstheme="minorHAnsi"/>
                <w:lang w:val="es-CL"/>
              </w:rPr>
              <w:lastRenderedPageBreak/>
              <w:t>Equipo de Convivencia Escolar</w:t>
            </w:r>
          </w:p>
        </w:tc>
      </w:tr>
      <w:tr w:rsidR="007D0853" w:rsidRPr="00352B23" w:rsidTr="00D827B8">
        <w:tc>
          <w:tcPr>
            <w:tcW w:w="1174" w:type="dxa"/>
          </w:tcPr>
          <w:p w:rsidR="007D0853" w:rsidRPr="00352B23" w:rsidRDefault="00E82592" w:rsidP="00132E83">
            <w:pPr>
              <w:spacing w:after="0"/>
              <w:jc w:val="both"/>
              <w:rPr>
                <w:rFonts w:asciiTheme="minorHAnsi" w:hAnsiTheme="minorHAnsi" w:cstheme="minorHAnsi"/>
                <w:lang w:val="es-CL"/>
              </w:rPr>
            </w:pPr>
            <w:r>
              <w:rPr>
                <w:rFonts w:asciiTheme="minorHAnsi" w:hAnsiTheme="minorHAnsi" w:cstheme="minorHAnsi"/>
                <w:lang w:val="es-CL"/>
              </w:rPr>
              <w:lastRenderedPageBreak/>
              <w:t>5</w:t>
            </w:r>
          </w:p>
        </w:tc>
        <w:tc>
          <w:tcPr>
            <w:tcW w:w="4780" w:type="dxa"/>
          </w:tcPr>
          <w:p w:rsidR="00D4681E" w:rsidRPr="00A84BA4" w:rsidRDefault="0092292E" w:rsidP="00132E83">
            <w:pPr>
              <w:spacing w:after="0"/>
              <w:jc w:val="both"/>
              <w:rPr>
                <w:rFonts w:asciiTheme="minorHAnsi" w:hAnsiTheme="minorHAnsi" w:cstheme="minorHAnsi"/>
                <w:u w:val="single"/>
                <w:lang w:val="es-CL"/>
              </w:rPr>
            </w:pPr>
            <w:r w:rsidRPr="00A84BA4">
              <w:rPr>
                <w:rFonts w:asciiTheme="minorHAnsi" w:hAnsiTheme="minorHAnsi" w:cstheme="minorHAnsi"/>
                <w:u w:val="single"/>
                <w:lang w:val="es-CL"/>
              </w:rPr>
              <w:t>Acompañamiento y seguimiento del caso:</w:t>
            </w:r>
          </w:p>
          <w:p w:rsidR="00DC6A18" w:rsidRPr="00EF57CF" w:rsidRDefault="0092292E" w:rsidP="00EF57CF">
            <w:pPr>
              <w:autoSpaceDE w:val="0"/>
              <w:autoSpaceDN w:val="0"/>
              <w:adjustRightInd w:val="0"/>
              <w:spacing w:after="0" w:line="240" w:lineRule="auto"/>
              <w:jc w:val="both"/>
              <w:rPr>
                <w:rFonts w:asciiTheme="minorHAnsi" w:hAnsiTheme="minorHAnsi" w:cstheme="minorHAnsi"/>
                <w:lang w:eastAsia="es-CL"/>
              </w:rPr>
            </w:pPr>
            <w:r>
              <w:rPr>
                <w:rFonts w:asciiTheme="minorHAnsi" w:hAnsiTheme="minorHAnsi" w:cstheme="minorHAnsi"/>
                <w:lang w:eastAsia="es-CL"/>
              </w:rPr>
              <w:t xml:space="preserve">Se debe realizar seguimiento  y </w:t>
            </w:r>
            <w:r w:rsidR="00EF57CF">
              <w:rPr>
                <w:rFonts w:asciiTheme="minorHAnsi" w:hAnsiTheme="minorHAnsi" w:cstheme="minorHAnsi"/>
                <w:lang w:eastAsia="es-CL"/>
              </w:rPr>
              <w:t xml:space="preserve">acompañamiento de los estudiantes </w:t>
            </w:r>
            <w:r w:rsidRPr="0092292E">
              <w:rPr>
                <w:rFonts w:asciiTheme="minorHAnsi" w:hAnsiTheme="minorHAnsi" w:cstheme="minorHAnsi"/>
                <w:lang w:eastAsia="es-CL"/>
              </w:rPr>
              <w:t xml:space="preserve"> y su</w:t>
            </w:r>
            <w:r w:rsidR="00EF57CF">
              <w:rPr>
                <w:rFonts w:asciiTheme="minorHAnsi" w:hAnsiTheme="minorHAnsi" w:cstheme="minorHAnsi"/>
                <w:lang w:eastAsia="es-CL"/>
              </w:rPr>
              <w:t>s</w:t>
            </w:r>
            <w:r w:rsidRPr="0092292E">
              <w:rPr>
                <w:rFonts w:asciiTheme="minorHAnsi" w:hAnsiTheme="minorHAnsi" w:cstheme="minorHAnsi"/>
                <w:lang w:eastAsia="es-CL"/>
              </w:rPr>
              <w:t xml:space="preserve"> familia</w:t>
            </w:r>
            <w:r w:rsidR="00EF57CF">
              <w:rPr>
                <w:rFonts w:asciiTheme="minorHAnsi" w:hAnsiTheme="minorHAnsi" w:cstheme="minorHAnsi"/>
                <w:lang w:eastAsia="es-CL"/>
              </w:rPr>
              <w:t>s</w:t>
            </w:r>
            <w:r w:rsidRPr="0092292E">
              <w:rPr>
                <w:rFonts w:asciiTheme="minorHAnsi" w:hAnsiTheme="minorHAnsi" w:cstheme="minorHAnsi"/>
                <w:lang w:eastAsia="es-CL"/>
              </w:rPr>
              <w:t>, teniendo reuniones mensuales con el</w:t>
            </w:r>
            <w:r w:rsidR="00EF57CF">
              <w:rPr>
                <w:rFonts w:asciiTheme="minorHAnsi" w:hAnsiTheme="minorHAnsi" w:cstheme="minorHAnsi"/>
                <w:lang w:eastAsia="es-CL"/>
              </w:rPr>
              <w:t xml:space="preserve"> apoderado </w:t>
            </w:r>
            <w:r w:rsidRPr="0092292E">
              <w:rPr>
                <w:rFonts w:asciiTheme="minorHAnsi" w:hAnsiTheme="minorHAnsi" w:cstheme="minorHAnsi"/>
                <w:lang w:eastAsia="es-CL"/>
              </w:rPr>
              <w:t>para ma</w:t>
            </w:r>
            <w:r w:rsidR="00EF57CF">
              <w:rPr>
                <w:rFonts w:asciiTheme="minorHAnsi" w:hAnsiTheme="minorHAnsi" w:cstheme="minorHAnsi"/>
                <w:lang w:eastAsia="es-CL"/>
              </w:rPr>
              <w:t xml:space="preserve">ntenerse al tanto del estado del estudiante y/o el curso del </w:t>
            </w:r>
            <w:r w:rsidRPr="0092292E">
              <w:rPr>
                <w:rFonts w:asciiTheme="minorHAnsi" w:hAnsiTheme="minorHAnsi" w:cstheme="minorHAnsi"/>
                <w:lang w:eastAsia="es-CL"/>
              </w:rPr>
              <w:t>proceso judicial mientras este se lleva a cabo</w:t>
            </w:r>
            <w:r>
              <w:rPr>
                <w:rFonts w:ascii="Tahoma" w:hAnsi="Tahoma" w:cs="Tahoma"/>
                <w:sz w:val="24"/>
                <w:szCs w:val="24"/>
                <w:lang w:eastAsia="es-CL"/>
              </w:rPr>
              <w:t>.</w:t>
            </w:r>
          </w:p>
          <w:p w:rsidR="001C1080" w:rsidRPr="00352B23" w:rsidRDefault="001C1080" w:rsidP="00132E83">
            <w:pPr>
              <w:spacing w:after="0"/>
              <w:jc w:val="both"/>
              <w:rPr>
                <w:rFonts w:asciiTheme="minorHAnsi" w:hAnsiTheme="minorHAnsi" w:cstheme="minorHAnsi"/>
                <w:lang w:val="es-CL"/>
              </w:rPr>
            </w:pPr>
          </w:p>
        </w:tc>
        <w:tc>
          <w:tcPr>
            <w:tcW w:w="2976" w:type="dxa"/>
          </w:tcPr>
          <w:p w:rsidR="007D0853" w:rsidRDefault="00975A12" w:rsidP="00132E83">
            <w:pPr>
              <w:spacing w:after="0"/>
              <w:jc w:val="both"/>
              <w:rPr>
                <w:rFonts w:asciiTheme="minorHAnsi" w:hAnsiTheme="minorHAnsi" w:cstheme="minorHAnsi"/>
                <w:lang w:val="es-CL"/>
              </w:rPr>
            </w:pPr>
            <w:r>
              <w:rPr>
                <w:rFonts w:asciiTheme="minorHAnsi" w:hAnsiTheme="minorHAnsi" w:cstheme="minorHAnsi"/>
                <w:lang w:val="es-CL"/>
              </w:rPr>
              <w:t xml:space="preserve">Acompañamiento: es realizado por Psicóloga. </w:t>
            </w:r>
          </w:p>
          <w:p w:rsidR="00975A12" w:rsidRDefault="00975A12" w:rsidP="00132E83">
            <w:pPr>
              <w:spacing w:after="0"/>
              <w:jc w:val="both"/>
              <w:rPr>
                <w:rFonts w:asciiTheme="minorHAnsi" w:hAnsiTheme="minorHAnsi" w:cstheme="minorHAnsi"/>
                <w:lang w:val="es-CL"/>
              </w:rPr>
            </w:pPr>
          </w:p>
          <w:p w:rsidR="00975A12" w:rsidRPr="00352B23" w:rsidRDefault="00975A12" w:rsidP="00132E83">
            <w:pPr>
              <w:spacing w:after="0"/>
              <w:jc w:val="both"/>
              <w:rPr>
                <w:rFonts w:asciiTheme="minorHAnsi" w:hAnsiTheme="minorHAnsi" w:cstheme="minorHAnsi"/>
                <w:lang w:val="es-CL"/>
              </w:rPr>
            </w:pPr>
            <w:r>
              <w:rPr>
                <w:rFonts w:asciiTheme="minorHAnsi" w:hAnsiTheme="minorHAnsi" w:cstheme="minorHAnsi"/>
                <w:lang w:val="es-CL"/>
              </w:rPr>
              <w:t>Seguimiento:  es realizado por coordinador convivencia escolar.</w:t>
            </w:r>
          </w:p>
        </w:tc>
      </w:tr>
    </w:tbl>
    <w:p w:rsidR="00693E1C" w:rsidRDefault="00693E1C" w:rsidP="00D4681E">
      <w:pPr>
        <w:spacing w:after="0"/>
        <w:ind w:left="720"/>
        <w:jc w:val="both"/>
        <w:rPr>
          <w:rFonts w:asciiTheme="minorHAnsi" w:hAnsiTheme="minorHAnsi" w:cstheme="minorHAnsi"/>
          <w:sz w:val="24"/>
          <w:szCs w:val="24"/>
          <w:lang w:val="es-CL"/>
        </w:rPr>
      </w:pPr>
    </w:p>
    <w:p w:rsidR="00693E1C" w:rsidRDefault="00693E1C" w:rsidP="00D4681E">
      <w:pPr>
        <w:spacing w:after="0"/>
        <w:ind w:left="720"/>
        <w:jc w:val="both"/>
        <w:rPr>
          <w:rFonts w:asciiTheme="minorHAnsi" w:hAnsiTheme="minorHAnsi" w:cstheme="minorHAnsi"/>
          <w:sz w:val="24"/>
          <w:szCs w:val="24"/>
          <w:lang w:val="es-CL"/>
        </w:rPr>
      </w:pPr>
    </w:p>
    <w:p w:rsidR="00693E1C" w:rsidRDefault="00693E1C" w:rsidP="00D4681E">
      <w:pPr>
        <w:spacing w:after="0"/>
        <w:ind w:left="720"/>
        <w:jc w:val="both"/>
        <w:rPr>
          <w:rFonts w:asciiTheme="minorHAnsi" w:hAnsiTheme="minorHAnsi" w:cstheme="minorHAnsi"/>
          <w:sz w:val="24"/>
          <w:szCs w:val="24"/>
          <w:lang w:val="es-CL"/>
        </w:rPr>
      </w:pPr>
    </w:p>
    <w:p w:rsidR="00437F77" w:rsidRPr="00352B23" w:rsidRDefault="00693E1C" w:rsidP="00D4681E">
      <w:pPr>
        <w:spacing w:after="0"/>
        <w:ind w:left="720"/>
        <w:jc w:val="both"/>
        <w:rPr>
          <w:rFonts w:asciiTheme="minorHAnsi" w:hAnsiTheme="minorHAnsi" w:cstheme="minorHAnsi"/>
          <w:sz w:val="24"/>
          <w:szCs w:val="24"/>
          <w:lang w:val="es-CL"/>
        </w:rPr>
      </w:pPr>
      <w:r>
        <w:rPr>
          <w:rFonts w:asciiTheme="minorHAnsi" w:hAnsiTheme="minorHAnsi" w:cstheme="minorHAnsi"/>
          <w:sz w:val="24"/>
          <w:szCs w:val="24"/>
          <w:lang w:val="es-CL"/>
        </w:rPr>
        <w:t xml:space="preserve">ACTUALIZACIÓN  MARZO 2018. </w:t>
      </w:r>
    </w:p>
    <w:sectPr w:rsidR="00437F77" w:rsidRPr="00352B23" w:rsidSect="00705475">
      <w:headerReference w:type="default" r:id="rId9"/>
      <w:footerReference w:type="default" r:id="rId10"/>
      <w:pgSz w:w="12240" w:h="15840" w:code="1"/>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7C2" w:rsidRDefault="00FD47C2" w:rsidP="00137326">
      <w:pPr>
        <w:spacing w:after="0" w:line="240" w:lineRule="auto"/>
      </w:pPr>
      <w:r>
        <w:separator/>
      </w:r>
    </w:p>
  </w:endnote>
  <w:endnote w:type="continuationSeparator" w:id="0">
    <w:p w:rsidR="00FD47C2" w:rsidRDefault="00FD47C2" w:rsidP="00137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5E0" w:rsidRDefault="008465E0" w:rsidP="008465E0">
    <w:pPr>
      <w:pStyle w:val="Piedepgina"/>
      <w:pBdr>
        <w:top w:val="single" w:sz="4" w:space="2" w:color="auto"/>
      </w:pBdr>
      <w:rPr>
        <w:color w:val="0070C0"/>
      </w:rPr>
    </w:pPr>
  </w:p>
  <w:p w:rsidR="00137326" w:rsidRPr="00137326" w:rsidRDefault="008465E0" w:rsidP="008465E0">
    <w:pPr>
      <w:pStyle w:val="Piedepgina"/>
      <w:pBdr>
        <w:top w:val="single" w:sz="4" w:space="2" w:color="auto"/>
      </w:pBdr>
      <w:rPr>
        <w:color w:val="548DD4"/>
      </w:rPr>
    </w:pPr>
    <w:r>
      <w:rPr>
        <w:color w:val="0070C0"/>
      </w:rPr>
      <w:t xml:space="preserve">Subteniente Valenzuela 372, Doñihue  Fono (72)462669 </w:t>
    </w:r>
    <w:r>
      <w:rPr>
        <w:color w:val="0070C0"/>
      </w:rPr>
      <w:tab/>
    </w:r>
    <w:hyperlink r:id="rId1" w:history="1">
      <w:r w:rsidRPr="002A578A">
        <w:rPr>
          <w:rStyle w:val="Hipervnculo"/>
        </w:rPr>
        <w:t>Informaciones@redfortaleza.cl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7C2" w:rsidRDefault="00FD47C2" w:rsidP="00137326">
      <w:pPr>
        <w:spacing w:after="0" w:line="240" w:lineRule="auto"/>
      </w:pPr>
      <w:r>
        <w:separator/>
      </w:r>
    </w:p>
  </w:footnote>
  <w:footnote w:type="continuationSeparator" w:id="0">
    <w:p w:rsidR="00FD47C2" w:rsidRDefault="00FD47C2" w:rsidP="001373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26" w:rsidRPr="00E60642" w:rsidRDefault="00F54A6B" w:rsidP="00137326">
    <w:pPr>
      <w:pStyle w:val="Sinespaciado"/>
      <w:rPr>
        <w:color w:val="1F497D"/>
      </w:rPr>
    </w:pPr>
    <w:r>
      <w:rPr>
        <w:noProof/>
        <w:lang w:eastAsia="es-ES"/>
      </w:rPr>
      <w:drawing>
        <wp:inline distT="0" distB="0" distL="0" distR="0" wp14:anchorId="7DE4E727" wp14:editId="5184C791">
          <wp:extent cx="533400" cy="676275"/>
          <wp:effectExtent l="19050" t="0" r="0" b="0"/>
          <wp:docPr id="1" name="Imagen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
                  <pic:cNvPicPr>
                    <a:picLocks noChangeAspect="1" noChangeArrowheads="1"/>
                  </pic:cNvPicPr>
                </pic:nvPicPr>
                <pic:blipFill>
                  <a:blip r:embed="rId1"/>
                  <a:srcRect/>
                  <a:stretch>
                    <a:fillRect/>
                  </a:stretch>
                </pic:blipFill>
                <pic:spPr bwMode="auto">
                  <a:xfrm>
                    <a:off x="0" y="0"/>
                    <a:ext cx="533400" cy="676275"/>
                  </a:xfrm>
                  <a:prstGeom prst="rect">
                    <a:avLst/>
                  </a:prstGeom>
                  <a:noFill/>
                  <a:ln w="9525">
                    <a:noFill/>
                    <a:miter lim="800000"/>
                    <a:headEnd/>
                    <a:tailEnd/>
                  </a:ln>
                </pic:spPr>
              </pic:pic>
            </a:graphicData>
          </a:graphic>
        </wp:inline>
      </w:drawing>
    </w:r>
    <w:r>
      <w:rPr>
        <w:noProof/>
        <w:color w:val="1F497D"/>
        <w:lang w:eastAsia="es-ES"/>
      </w:rPr>
      <w:drawing>
        <wp:anchor distT="0" distB="0" distL="114300" distR="114300" simplePos="0" relativeHeight="251657728" behindDoc="0" locked="0" layoutInCell="1" allowOverlap="1" wp14:anchorId="6DE8DE04" wp14:editId="199A1F37">
          <wp:simplePos x="0" y="0"/>
          <wp:positionH relativeFrom="column">
            <wp:posOffset>4463415</wp:posOffset>
          </wp:positionH>
          <wp:positionV relativeFrom="paragraph">
            <wp:posOffset>-175895</wp:posOffset>
          </wp:positionV>
          <wp:extent cx="1390650" cy="495300"/>
          <wp:effectExtent l="19050" t="0" r="0" b="0"/>
          <wp:wrapSquare wrapText="bothSides"/>
          <wp:docPr id="2" name="Imagen 2" descr="LOGO red fortale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red fortaleza"/>
                  <pic:cNvPicPr>
                    <a:picLocks noChangeAspect="1" noChangeArrowheads="1"/>
                  </pic:cNvPicPr>
                </pic:nvPicPr>
                <pic:blipFill>
                  <a:blip r:embed="rId2"/>
                  <a:srcRect/>
                  <a:stretch>
                    <a:fillRect/>
                  </a:stretch>
                </pic:blipFill>
                <pic:spPr bwMode="auto">
                  <a:xfrm>
                    <a:off x="0" y="0"/>
                    <a:ext cx="1390650" cy="495300"/>
                  </a:xfrm>
                  <a:prstGeom prst="rect">
                    <a:avLst/>
                  </a:prstGeom>
                  <a:noFill/>
                  <a:ln w="9525">
                    <a:noFill/>
                    <a:miter lim="800000"/>
                    <a:headEnd/>
                    <a:tailEnd/>
                  </a:ln>
                </pic:spPr>
              </pic:pic>
            </a:graphicData>
          </a:graphic>
        </wp:anchor>
      </w:drawing>
    </w:r>
    <w:r w:rsidR="00137326">
      <w:rPr>
        <w:color w:val="1F497D"/>
      </w:rPr>
      <w:t>Colegio Alberto Hurtado Cruchaga</w:t>
    </w:r>
  </w:p>
  <w:p w:rsidR="00137326" w:rsidRPr="00137326" w:rsidRDefault="00137326" w:rsidP="00B11F99">
    <w:pPr>
      <w:pBdr>
        <w:bottom w:val="single" w:sz="4" w:space="1" w:color="auto"/>
      </w:pBdr>
      <w:ind w:left="1416" w:firstLine="708"/>
      <w:jc w:val="both"/>
      <w:rPr>
        <w:color w:val="1F497D"/>
      </w:rPr>
    </w:pPr>
    <w:r w:rsidRPr="00E60642">
      <w:rPr>
        <w:color w:val="1F497D"/>
      </w:rPr>
      <w:t>Doñihue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6604"/>
    <w:multiLevelType w:val="hybridMultilevel"/>
    <w:tmpl w:val="A268E28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C243F80"/>
    <w:multiLevelType w:val="hybridMultilevel"/>
    <w:tmpl w:val="6F1AA7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21F408B"/>
    <w:multiLevelType w:val="hybridMultilevel"/>
    <w:tmpl w:val="8F7CF4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5A44A9B"/>
    <w:multiLevelType w:val="hybridMultilevel"/>
    <w:tmpl w:val="A922041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E0B2A19"/>
    <w:multiLevelType w:val="hybridMultilevel"/>
    <w:tmpl w:val="B22A8B5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33F91FE3"/>
    <w:multiLevelType w:val="hybridMultilevel"/>
    <w:tmpl w:val="10A03BA8"/>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6">
    <w:nsid w:val="3A4F15E5"/>
    <w:multiLevelType w:val="hybridMultilevel"/>
    <w:tmpl w:val="394A48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70B2EE4"/>
    <w:multiLevelType w:val="hybridMultilevel"/>
    <w:tmpl w:val="2F1A4EAC"/>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8">
    <w:nsid w:val="5B146A77"/>
    <w:multiLevelType w:val="hybridMultilevel"/>
    <w:tmpl w:val="C59A5B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95F2AD3"/>
    <w:multiLevelType w:val="hybridMultilevel"/>
    <w:tmpl w:val="2DB2701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6ADF2FAA"/>
    <w:multiLevelType w:val="hybridMultilevel"/>
    <w:tmpl w:val="73CA8AA0"/>
    <w:lvl w:ilvl="0" w:tplc="B5E48270">
      <w:start w:val="5"/>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5342A91"/>
    <w:multiLevelType w:val="hybridMultilevel"/>
    <w:tmpl w:val="85548726"/>
    <w:lvl w:ilvl="0" w:tplc="340A0015">
      <w:start w:val="1"/>
      <w:numFmt w:val="upp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2">
    <w:nsid w:val="77886E1A"/>
    <w:multiLevelType w:val="hybridMultilevel"/>
    <w:tmpl w:val="34563AF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2"/>
  </w:num>
  <w:num w:numId="2">
    <w:abstractNumId w:val="11"/>
  </w:num>
  <w:num w:numId="3">
    <w:abstractNumId w:val="4"/>
  </w:num>
  <w:num w:numId="4">
    <w:abstractNumId w:val="2"/>
  </w:num>
  <w:num w:numId="5">
    <w:abstractNumId w:val="5"/>
  </w:num>
  <w:num w:numId="6">
    <w:abstractNumId w:val="9"/>
  </w:num>
  <w:num w:numId="7">
    <w:abstractNumId w:val="7"/>
  </w:num>
  <w:num w:numId="8">
    <w:abstractNumId w:val="1"/>
  </w:num>
  <w:num w:numId="9">
    <w:abstractNumId w:val="10"/>
  </w:num>
  <w:num w:numId="10">
    <w:abstractNumId w:val="3"/>
  </w:num>
  <w:num w:numId="11">
    <w:abstractNumId w:val="0"/>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F2A"/>
    <w:rsid w:val="00002A6F"/>
    <w:rsid w:val="00022674"/>
    <w:rsid w:val="000236D0"/>
    <w:rsid w:val="00041ED5"/>
    <w:rsid w:val="0008453E"/>
    <w:rsid w:val="00085A53"/>
    <w:rsid w:val="00087E2F"/>
    <w:rsid w:val="000A53CB"/>
    <w:rsid w:val="000A5EA3"/>
    <w:rsid w:val="000C1345"/>
    <w:rsid w:val="000F54FC"/>
    <w:rsid w:val="00107E04"/>
    <w:rsid w:val="00113ACF"/>
    <w:rsid w:val="00122B2C"/>
    <w:rsid w:val="00132E83"/>
    <w:rsid w:val="00137326"/>
    <w:rsid w:val="00143111"/>
    <w:rsid w:val="001604B9"/>
    <w:rsid w:val="00165DA3"/>
    <w:rsid w:val="0017102B"/>
    <w:rsid w:val="001711C8"/>
    <w:rsid w:val="001911D8"/>
    <w:rsid w:val="001A05A2"/>
    <w:rsid w:val="001B6250"/>
    <w:rsid w:val="001C1080"/>
    <w:rsid w:val="002211C6"/>
    <w:rsid w:val="00230792"/>
    <w:rsid w:val="002436F9"/>
    <w:rsid w:val="002568C6"/>
    <w:rsid w:val="002A1E96"/>
    <w:rsid w:val="002A5F2A"/>
    <w:rsid w:val="002B2099"/>
    <w:rsid w:val="002E4C0E"/>
    <w:rsid w:val="00323E65"/>
    <w:rsid w:val="00331F82"/>
    <w:rsid w:val="00343FC4"/>
    <w:rsid w:val="00352B23"/>
    <w:rsid w:val="00363F17"/>
    <w:rsid w:val="00365D00"/>
    <w:rsid w:val="003829C3"/>
    <w:rsid w:val="00393734"/>
    <w:rsid w:val="003C3113"/>
    <w:rsid w:val="00400F88"/>
    <w:rsid w:val="00406F0E"/>
    <w:rsid w:val="004146A6"/>
    <w:rsid w:val="00416F66"/>
    <w:rsid w:val="0042014B"/>
    <w:rsid w:val="00422C26"/>
    <w:rsid w:val="00437F77"/>
    <w:rsid w:val="00443EDF"/>
    <w:rsid w:val="00457EFA"/>
    <w:rsid w:val="004727F1"/>
    <w:rsid w:val="004E2306"/>
    <w:rsid w:val="005121DD"/>
    <w:rsid w:val="005275A0"/>
    <w:rsid w:val="0053571C"/>
    <w:rsid w:val="00556B21"/>
    <w:rsid w:val="00586795"/>
    <w:rsid w:val="00590A5B"/>
    <w:rsid w:val="005E3944"/>
    <w:rsid w:val="00620138"/>
    <w:rsid w:val="006400F1"/>
    <w:rsid w:val="0064456B"/>
    <w:rsid w:val="00650C9D"/>
    <w:rsid w:val="00672214"/>
    <w:rsid w:val="00693E1C"/>
    <w:rsid w:val="006B19B6"/>
    <w:rsid w:val="006B2111"/>
    <w:rsid w:val="006B4EDF"/>
    <w:rsid w:val="006C5BCF"/>
    <w:rsid w:val="00705475"/>
    <w:rsid w:val="00734047"/>
    <w:rsid w:val="00737E29"/>
    <w:rsid w:val="007A0BEE"/>
    <w:rsid w:val="007B021F"/>
    <w:rsid w:val="007C5D1E"/>
    <w:rsid w:val="007D0853"/>
    <w:rsid w:val="007E5C8E"/>
    <w:rsid w:val="00840D7D"/>
    <w:rsid w:val="008446DE"/>
    <w:rsid w:val="008465E0"/>
    <w:rsid w:val="00865F5D"/>
    <w:rsid w:val="008C1BB3"/>
    <w:rsid w:val="008D435D"/>
    <w:rsid w:val="0092292E"/>
    <w:rsid w:val="00923998"/>
    <w:rsid w:val="00925E9A"/>
    <w:rsid w:val="00944972"/>
    <w:rsid w:val="00975A12"/>
    <w:rsid w:val="00977A75"/>
    <w:rsid w:val="00985B05"/>
    <w:rsid w:val="009D3DD0"/>
    <w:rsid w:val="009D6F42"/>
    <w:rsid w:val="009D7555"/>
    <w:rsid w:val="00A0159C"/>
    <w:rsid w:val="00A251E5"/>
    <w:rsid w:val="00A27339"/>
    <w:rsid w:val="00A35113"/>
    <w:rsid w:val="00A35200"/>
    <w:rsid w:val="00A84BA4"/>
    <w:rsid w:val="00A87E4A"/>
    <w:rsid w:val="00AA4902"/>
    <w:rsid w:val="00AB5E9D"/>
    <w:rsid w:val="00AE7844"/>
    <w:rsid w:val="00AF10B1"/>
    <w:rsid w:val="00B11F99"/>
    <w:rsid w:val="00B268FC"/>
    <w:rsid w:val="00B40389"/>
    <w:rsid w:val="00B70767"/>
    <w:rsid w:val="00B7149E"/>
    <w:rsid w:val="00BF5988"/>
    <w:rsid w:val="00C07772"/>
    <w:rsid w:val="00C21D20"/>
    <w:rsid w:val="00C31381"/>
    <w:rsid w:val="00C3323D"/>
    <w:rsid w:val="00D0638A"/>
    <w:rsid w:val="00D11743"/>
    <w:rsid w:val="00D263C3"/>
    <w:rsid w:val="00D4681E"/>
    <w:rsid w:val="00D506B1"/>
    <w:rsid w:val="00D6795F"/>
    <w:rsid w:val="00D827B8"/>
    <w:rsid w:val="00DA4689"/>
    <w:rsid w:val="00DB62AA"/>
    <w:rsid w:val="00DC6A18"/>
    <w:rsid w:val="00DD0D23"/>
    <w:rsid w:val="00E0470F"/>
    <w:rsid w:val="00E15259"/>
    <w:rsid w:val="00E25699"/>
    <w:rsid w:val="00E40CDA"/>
    <w:rsid w:val="00E44BB9"/>
    <w:rsid w:val="00E60642"/>
    <w:rsid w:val="00E623C9"/>
    <w:rsid w:val="00E62F76"/>
    <w:rsid w:val="00E82592"/>
    <w:rsid w:val="00EA1390"/>
    <w:rsid w:val="00ED0074"/>
    <w:rsid w:val="00EF57CF"/>
    <w:rsid w:val="00F03DF4"/>
    <w:rsid w:val="00F36D95"/>
    <w:rsid w:val="00F54130"/>
    <w:rsid w:val="00F54A6B"/>
    <w:rsid w:val="00F562AE"/>
    <w:rsid w:val="00FC2251"/>
    <w:rsid w:val="00FD47C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EE"/>
    <w:pPr>
      <w:spacing w:after="200" w:line="276" w:lineRule="auto"/>
    </w:pPr>
    <w:rPr>
      <w:sz w:val="22"/>
      <w:szCs w:val="22"/>
      <w:lang w:val="es-ES" w:eastAsia="en-US"/>
    </w:rPr>
  </w:style>
  <w:style w:type="paragraph" w:styleId="Ttulo1">
    <w:name w:val="heading 1"/>
    <w:basedOn w:val="Normal"/>
    <w:next w:val="Normal"/>
    <w:link w:val="Ttulo1Car"/>
    <w:uiPriority w:val="9"/>
    <w:qFormat/>
    <w:rsid w:val="00457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268FC"/>
    <w:rPr>
      <w:sz w:val="22"/>
      <w:szCs w:val="22"/>
      <w:lang w:val="es-ES" w:eastAsia="en-US"/>
    </w:rPr>
  </w:style>
  <w:style w:type="paragraph" w:styleId="Encabezado">
    <w:name w:val="header"/>
    <w:basedOn w:val="Normal"/>
    <w:link w:val="EncabezadoCar"/>
    <w:uiPriority w:val="99"/>
    <w:semiHidden/>
    <w:unhideWhenUsed/>
    <w:rsid w:val="001373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37326"/>
  </w:style>
  <w:style w:type="paragraph" w:styleId="Piedepgina">
    <w:name w:val="footer"/>
    <w:basedOn w:val="Normal"/>
    <w:link w:val="PiedepginaCar"/>
    <w:uiPriority w:val="99"/>
    <w:unhideWhenUsed/>
    <w:rsid w:val="001373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7326"/>
  </w:style>
  <w:style w:type="paragraph" w:styleId="Textodeglobo">
    <w:name w:val="Balloon Text"/>
    <w:basedOn w:val="Normal"/>
    <w:link w:val="TextodegloboCar"/>
    <w:uiPriority w:val="99"/>
    <w:semiHidden/>
    <w:unhideWhenUsed/>
    <w:rsid w:val="00137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326"/>
    <w:rPr>
      <w:rFonts w:ascii="Tahoma" w:hAnsi="Tahoma" w:cs="Tahoma"/>
      <w:sz w:val="16"/>
      <w:szCs w:val="16"/>
    </w:rPr>
  </w:style>
  <w:style w:type="character" w:styleId="Hipervnculo">
    <w:name w:val="Hyperlink"/>
    <w:basedOn w:val="Fuentedeprrafopredeter"/>
    <w:uiPriority w:val="99"/>
    <w:unhideWhenUsed/>
    <w:rsid w:val="00137326"/>
    <w:rPr>
      <w:color w:val="0000FF"/>
      <w:u w:val="single"/>
    </w:rPr>
  </w:style>
  <w:style w:type="table" w:styleId="Tablaconcuadrcula">
    <w:name w:val="Table Grid"/>
    <w:basedOn w:val="Tablanormal"/>
    <w:uiPriority w:val="59"/>
    <w:rsid w:val="002A5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44BB9"/>
    <w:pPr>
      <w:ind w:left="720"/>
      <w:contextualSpacing/>
    </w:pPr>
  </w:style>
  <w:style w:type="paragraph" w:styleId="Ttulo">
    <w:name w:val="Title"/>
    <w:basedOn w:val="Normal"/>
    <w:next w:val="Normal"/>
    <w:link w:val="TtuloCar"/>
    <w:uiPriority w:val="10"/>
    <w:qFormat/>
    <w:rsid w:val="00457E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7EFA"/>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1Car">
    <w:name w:val="Título 1 Car"/>
    <w:basedOn w:val="Fuentedeprrafopredeter"/>
    <w:link w:val="Ttulo1"/>
    <w:uiPriority w:val="9"/>
    <w:rsid w:val="00457EFA"/>
    <w:rPr>
      <w:rFonts w:asciiTheme="majorHAnsi" w:eastAsiaTheme="majorEastAsia" w:hAnsiTheme="majorHAnsi" w:cstheme="majorBidi"/>
      <w:b/>
      <w:bCs/>
      <w:color w:val="365F91" w:themeColor="accent1" w:themeShade="BF"/>
      <w:sz w:val="28"/>
      <w:szCs w:val="28"/>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BEE"/>
    <w:pPr>
      <w:spacing w:after="200" w:line="276" w:lineRule="auto"/>
    </w:pPr>
    <w:rPr>
      <w:sz w:val="22"/>
      <w:szCs w:val="22"/>
      <w:lang w:val="es-ES" w:eastAsia="en-US"/>
    </w:rPr>
  </w:style>
  <w:style w:type="paragraph" w:styleId="Ttulo1">
    <w:name w:val="heading 1"/>
    <w:basedOn w:val="Normal"/>
    <w:next w:val="Normal"/>
    <w:link w:val="Ttulo1Car"/>
    <w:uiPriority w:val="9"/>
    <w:qFormat/>
    <w:rsid w:val="00457E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268FC"/>
    <w:rPr>
      <w:sz w:val="22"/>
      <w:szCs w:val="22"/>
      <w:lang w:val="es-ES" w:eastAsia="en-US"/>
    </w:rPr>
  </w:style>
  <w:style w:type="paragraph" w:styleId="Encabezado">
    <w:name w:val="header"/>
    <w:basedOn w:val="Normal"/>
    <w:link w:val="EncabezadoCar"/>
    <w:uiPriority w:val="99"/>
    <w:semiHidden/>
    <w:unhideWhenUsed/>
    <w:rsid w:val="001373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37326"/>
  </w:style>
  <w:style w:type="paragraph" w:styleId="Piedepgina">
    <w:name w:val="footer"/>
    <w:basedOn w:val="Normal"/>
    <w:link w:val="PiedepginaCar"/>
    <w:uiPriority w:val="99"/>
    <w:unhideWhenUsed/>
    <w:rsid w:val="001373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37326"/>
  </w:style>
  <w:style w:type="paragraph" w:styleId="Textodeglobo">
    <w:name w:val="Balloon Text"/>
    <w:basedOn w:val="Normal"/>
    <w:link w:val="TextodegloboCar"/>
    <w:uiPriority w:val="99"/>
    <w:semiHidden/>
    <w:unhideWhenUsed/>
    <w:rsid w:val="001373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7326"/>
    <w:rPr>
      <w:rFonts w:ascii="Tahoma" w:hAnsi="Tahoma" w:cs="Tahoma"/>
      <w:sz w:val="16"/>
      <w:szCs w:val="16"/>
    </w:rPr>
  </w:style>
  <w:style w:type="character" w:styleId="Hipervnculo">
    <w:name w:val="Hyperlink"/>
    <w:basedOn w:val="Fuentedeprrafopredeter"/>
    <w:uiPriority w:val="99"/>
    <w:unhideWhenUsed/>
    <w:rsid w:val="00137326"/>
    <w:rPr>
      <w:color w:val="0000FF"/>
      <w:u w:val="single"/>
    </w:rPr>
  </w:style>
  <w:style w:type="table" w:styleId="Tablaconcuadrcula">
    <w:name w:val="Table Grid"/>
    <w:basedOn w:val="Tablanormal"/>
    <w:uiPriority w:val="59"/>
    <w:rsid w:val="002A5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44BB9"/>
    <w:pPr>
      <w:ind w:left="720"/>
      <w:contextualSpacing/>
    </w:pPr>
  </w:style>
  <w:style w:type="paragraph" w:styleId="Ttulo">
    <w:name w:val="Title"/>
    <w:basedOn w:val="Normal"/>
    <w:next w:val="Normal"/>
    <w:link w:val="TtuloCar"/>
    <w:uiPriority w:val="10"/>
    <w:qFormat/>
    <w:rsid w:val="00457E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7EFA"/>
    <w:rPr>
      <w:rFonts w:asciiTheme="majorHAnsi" w:eastAsiaTheme="majorEastAsia" w:hAnsiTheme="majorHAnsi" w:cstheme="majorBidi"/>
      <w:color w:val="17365D" w:themeColor="text2" w:themeShade="BF"/>
      <w:spacing w:val="5"/>
      <w:kern w:val="28"/>
      <w:sz w:val="52"/>
      <w:szCs w:val="52"/>
      <w:lang w:val="es-ES" w:eastAsia="en-US"/>
    </w:rPr>
  </w:style>
  <w:style w:type="character" w:customStyle="1" w:styleId="Ttulo1Car">
    <w:name w:val="Título 1 Car"/>
    <w:basedOn w:val="Fuentedeprrafopredeter"/>
    <w:link w:val="Ttulo1"/>
    <w:uiPriority w:val="9"/>
    <w:rsid w:val="00457EFA"/>
    <w:rPr>
      <w:rFonts w:asciiTheme="majorHAnsi" w:eastAsiaTheme="majorEastAsia" w:hAnsiTheme="majorHAnsi" w:cstheme="majorBidi"/>
      <w:b/>
      <w:bCs/>
      <w:color w:val="365F91" w:themeColor="accent1" w:themeShade="BF"/>
      <w:sz w:val="28"/>
      <w:szCs w:val="28"/>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3612">
      <w:bodyDiv w:val="1"/>
      <w:marLeft w:val="0"/>
      <w:marRight w:val="0"/>
      <w:marTop w:val="0"/>
      <w:marBottom w:val="0"/>
      <w:divBdr>
        <w:top w:val="none" w:sz="0" w:space="0" w:color="auto"/>
        <w:left w:val="none" w:sz="0" w:space="0" w:color="auto"/>
        <w:bottom w:val="none" w:sz="0" w:space="0" w:color="auto"/>
        <w:right w:val="none" w:sz="0" w:space="0" w:color="auto"/>
      </w:divBdr>
      <w:divsChild>
        <w:div w:id="1911229830">
          <w:marLeft w:val="0"/>
          <w:marRight w:val="0"/>
          <w:marTop w:val="0"/>
          <w:marBottom w:val="0"/>
          <w:divBdr>
            <w:top w:val="none" w:sz="0" w:space="0" w:color="auto"/>
            <w:left w:val="none" w:sz="0" w:space="0" w:color="auto"/>
            <w:bottom w:val="none" w:sz="0" w:space="0" w:color="auto"/>
            <w:right w:val="none" w:sz="0" w:space="0" w:color="auto"/>
          </w:divBdr>
        </w:div>
        <w:div w:id="1613709726">
          <w:marLeft w:val="0"/>
          <w:marRight w:val="0"/>
          <w:marTop w:val="0"/>
          <w:marBottom w:val="0"/>
          <w:divBdr>
            <w:top w:val="none" w:sz="0" w:space="0" w:color="auto"/>
            <w:left w:val="none" w:sz="0" w:space="0" w:color="auto"/>
            <w:bottom w:val="none" w:sz="0" w:space="0" w:color="auto"/>
            <w:right w:val="none" w:sz="0" w:space="0" w:color="auto"/>
          </w:divBdr>
        </w:div>
        <w:div w:id="1485778295">
          <w:marLeft w:val="0"/>
          <w:marRight w:val="0"/>
          <w:marTop w:val="0"/>
          <w:marBottom w:val="0"/>
          <w:divBdr>
            <w:top w:val="none" w:sz="0" w:space="0" w:color="auto"/>
            <w:left w:val="none" w:sz="0" w:space="0" w:color="auto"/>
            <w:bottom w:val="none" w:sz="0" w:space="0" w:color="auto"/>
            <w:right w:val="none" w:sz="0" w:space="0" w:color="auto"/>
          </w:divBdr>
        </w:div>
        <w:div w:id="841285982">
          <w:marLeft w:val="0"/>
          <w:marRight w:val="0"/>
          <w:marTop w:val="0"/>
          <w:marBottom w:val="0"/>
          <w:divBdr>
            <w:top w:val="none" w:sz="0" w:space="0" w:color="auto"/>
            <w:left w:val="none" w:sz="0" w:space="0" w:color="auto"/>
            <w:bottom w:val="none" w:sz="0" w:space="0" w:color="auto"/>
            <w:right w:val="none" w:sz="0" w:space="0" w:color="auto"/>
          </w:divBdr>
        </w:div>
        <w:div w:id="1892811487">
          <w:marLeft w:val="0"/>
          <w:marRight w:val="0"/>
          <w:marTop w:val="0"/>
          <w:marBottom w:val="0"/>
          <w:divBdr>
            <w:top w:val="none" w:sz="0" w:space="0" w:color="auto"/>
            <w:left w:val="none" w:sz="0" w:space="0" w:color="auto"/>
            <w:bottom w:val="none" w:sz="0" w:space="0" w:color="auto"/>
            <w:right w:val="none" w:sz="0" w:space="0" w:color="auto"/>
          </w:divBdr>
        </w:div>
        <w:div w:id="730662440">
          <w:marLeft w:val="0"/>
          <w:marRight w:val="0"/>
          <w:marTop w:val="0"/>
          <w:marBottom w:val="0"/>
          <w:divBdr>
            <w:top w:val="none" w:sz="0" w:space="0" w:color="auto"/>
            <w:left w:val="none" w:sz="0" w:space="0" w:color="auto"/>
            <w:bottom w:val="none" w:sz="0" w:space="0" w:color="auto"/>
            <w:right w:val="none" w:sz="0" w:space="0" w:color="auto"/>
          </w:divBdr>
        </w:div>
        <w:div w:id="1126922434">
          <w:marLeft w:val="0"/>
          <w:marRight w:val="0"/>
          <w:marTop w:val="0"/>
          <w:marBottom w:val="0"/>
          <w:divBdr>
            <w:top w:val="none" w:sz="0" w:space="0" w:color="auto"/>
            <w:left w:val="none" w:sz="0" w:space="0" w:color="auto"/>
            <w:bottom w:val="none" w:sz="0" w:space="0" w:color="auto"/>
            <w:right w:val="none" w:sz="0" w:space="0" w:color="auto"/>
          </w:divBdr>
        </w:div>
        <w:div w:id="1432780217">
          <w:marLeft w:val="0"/>
          <w:marRight w:val="0"/>
          <w:marTop w:val="0"/>
          <w:marBottom w:val="0"/>
          <w:divBdr>
            <w:top w:val="none" w:sz="0" w:space="0" w:color="auto"/>
            <w:left w:val="none" w:sz="0" w:space="0" w:color="auto"/>
            <w:bottom w:val="none" w:sz="0" w:space="0" w:color="auto"/>
            <w:right w:val="none" w:sz="0" w:space="0" w:color="auto"/>
          </w:divBdr>
        </w:div>
        <w:div w:id="1331565331">
          <w:marLeft w:val="0"/>
          <w:marRight w:val="0"/>
          <w:marTop w:val="0"/>
          <w:marBottom w:val="0"/>
          <w:divBdr>
            <w:top w:val="none" w:sz="0" w:space="0" w:color="auto"/>
            <w:left w:val="none" w:sz="0" w:space="0" w:color="auto"/>
            <w:bottom w:val="none" w:sz="0" w:space="0" w:color="auto"/>
            <w:right w:val="none" w:sz="0" w:space="0" w:color="auto"/>
          </w:divBdr>
        </w:div>
        <w:div w:id="1149594257">
          <w:marLeft w:val="0"/>
          <w:marRight w:val="0"/>
          <w:marTop w:val="0"/>
          <w:marBottom w:val="0"/>
          <w:divBdr>
            <w:top w:val="none" w:sz="0" w:space="0" w:color="auto"/>
            <w:left w:val="none" w:sz="0" w:space="0" w:color="auto"/>
            <w:bottom w:val="none" w:sz="0" w:space="0" w:color="auto"/>
            <w:right w:val="none" w:sz="0" w:space="0" w:color="auto"/>
          </w:divBdr>
        </w:div>
        <w:div w:id="1533151215">
          <w:marLeft w:val="0"/>
          <w:marRight w:val="0"/>
          <w:marTop w:val="0"/>
          <w:marBottom w:val="0"/>
          <w:divBdr>
            <w:top w:val="none" w:sz="0" w:space="0" w:color="auto"/>
            <w:left w:val="none" w:sz="0" w:space="0" w:color="auto"/>
            <w:bottom w:val="none" w:sz="0" w:space="0" w:color="auto"/>
            <w:right w:val="none" w:sz="0" w:space="0" w:color="auto"/>
          </w:divBdr>
        </w:div>
        <w:div w:id="1913271339">
          <w:marLeft w:val="0"/>
          <w:marRight w:val="0"/>
          <w:marTop w:val="0"/>
          <w:marBottom w:val="0"/>
          <w:divBdr>
            <w:top w:val="none" w:sz="0" w:space="0" w:color="auto"/>
            <w:left w:val="none" w:sz="0" w:space="0" w:color="auto"/>
            <w:bottom w:val="none" w:sz="0" w:space="0" w:color="auto"/>
            <w:right w:val="none" w:sz="0" w:space="0" w:color="auto"/>
          </w:divBdr>
        </w:div>
        <w:div w:id="1815444649">
          <w:marLeft w:val="0"/>
          <w:marRight w:val="0"/>
          <w:marTop w:val="0"/>
          <w:marBottom w:val="0"/>
          <w:divBdr>
            <w:top w:val="none" w:sz="0" w:space="0" w:color="auto"/>
            <w:left w:val="none" w:sz="0" w:space="0" w:color="auto"/>
            <w:bottom w:val="none" w:sz="0" w:space="0" w:color="auto"/>
            <w:right w:val="none" w:sz="0" w:space="0" w:color="auto"/>
          </w:divBdr>
        </w:div>
        <w:div w:id="112749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rmaciones@redfortaleza.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20Fortaleza\Desktop\MEMBRETE%20NUE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28E46-61AA-4841-B288-B4220773A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MEMBRETE NUEVO</Template>
  <TotalTime>587</TotalTime>
  <Pages>3</Pages>
  <Words>600</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Ministerio de Educación</Company>
  <LinksUpToDate>false</LinksUpToDate>
  <CharactersWithSpaces>3899</CharactersWithSpaces>
  <SharedDoc>false</SharedDoc>
  <HLinks>
    <vt:vector size="6" baseType="variant">
      <vt:variant>
        <vt:i4>5439608</vt:i4>
      </vt:variant>
      <vt:variant>
        <vt:i4>0</vt:i4>
      </vt:variant>
      <vt:variant>
        <vt:i4>0</vt:i4>
      </vt:variant>
      <vt:variant>
        <vt:i4>5</vt:i4>
      </vt:variant>
      <vt:variant>
        <vt:lpwstr>mailto:Informaciones@redfortaleza.cl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Fortaleza</dc:creator>
  <cp:lastModifiedBy>Evelyn</cp:lastModifiedBy>
  <cp:revision>48</cp:revision>
  <cp:lastPrinted>2018-05-29T14:54:00Z</cp:lastPrinted>
  <dcterms:created xsi:type="dcterms:W3CDTF">2018-03-06T20:01:00Z</dcterms:created>
  <dcterms:modified xsi:type="dcterms:W3CDTF">2018-05-29T14:59:00Z</dcterms:modified>
</cp:coreProperties>
</file>